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8D6F" w14:textId="278D3418" w:rsidR="007E735D" w:rsidRDefault="007E735D" w:rsidP="00D779CB">
      <w:pPr>
        <w:tabs>
          <w:tab w:val="left" w:pos="5309"/>
        </w:tabs>
      </w:pPr>
      <w:r>
        <w:rPr>
          <w:noProof/>
          <w:lang w:eastAsia="es-DO"/>
        </w:rPr>
        <w:drawing>
          <wp:anchor distT="0" distB="0" distL="114300" distR="114300" simplePos="0" relativeHeight="251658240" behindDoc="0" locked="0" layoutInCell="1" allowOverlap="1" wp14:anchorId="1B84F32A" wp14:editId="6D1869D0">
            <wp:simplePos x="0" y="0"/>
            <wp:positionH relativeFrom="column">
              <wp:align>left</wp:align>
            </wp:positionH>
            <wp:positionV relativeFrom="paragraph">
              <wp:align>top</wp:align>
            </wp:positionV>
            <wp:extent cx="1920193" cy="1009650"/>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193" cy="1009650"/>
                    </a:xfrm>
                    <a:prstGeom prst="rect">
                      <a:avLst/>
                    </a:prstGeom>
                    <a:noFill/>
                    <a:ln>
                      <a:noFill/>
                    </a:ln>
                  </pic:spPr>
                </pic:pic>
              </a:graphicData>
            </a:graphic>
          </wp:anchor>
        </w:drawing>
      </w:r>
      <w:r w:rsidR="00CB761D">
        <w:t>0</w:t>
      </w:r>
      <w:r w:rsidR="00D779CB">
        <w:tab/>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150FF4D9" w:rsidR="001C4F77" w:rsidRDefault="001C4F77" w:rsidP="00411D66">
      <w:pPr>
        <w:pStyle w:val="Sinespaciado"/>
        <w:ind w:left="708" w:hanging="708"/>
        <w:jc w:val="center"/>
        <w:rPr>
          <w:b/>
          <w:sz w:val="28"/>
          <w:szCs w:val="28"/>
        </w:rPr>
      </w:pPr>
      <w:r>
        <w:rPr>
          <w:b/>
          <w:sz w:val="28"/>
          <w:szCs w:val="28"/>
        </w:rPr>
        <w:t>Al</w:t>
      </w:r>
      <w:r w:rsidR="008F243A">
        <w:rPr>
          <w:b/>
          <w:sz w:val="28"/>
          <w:szCs w:val="28"/>
        </w:rPr>
        <w:t xml:space="preserve"> </w:t>
      </w:r>
      <w:r w:rsidR="00F007DB">
        <w:rPr>
          <w:b/>
          <w:sz w:val="28"/>
          <w:szCs w:val="28"/>
        </w:rPr>
        <w:t>3</w:t>
      </w:r>
      <w:r w:rsidR="00D779CB">
        <w:rPr>
          <w:b/>
          <w:sz w:val="28"/>
          <w:szCs w:val="28"/>
        </w:rPr>
        <w:t>0</w:t>
      </w:r>
      <w:r w:rsidR="00F007DB">
        <w:rPr>
          <w:b/>
          <w:sz w:val="28"/>
          <w:szCs w:val="28"/>
        </w:rPr>
        <w:t xml:space="preserve"> de </w:t>
      </w:r>
      <w:proofErr w:type="gramStart"/>
      <w:r w:rsidR="00D779CB">
        <w:rPr>
          <w:b/>
          <w:sz w:val="28"/>
          <w:szCs w:val="28"/>
        </w:rPr>
        <w:t xml:space="preserve">Noviembre </w:t>
      </w:r>
      <w:r w:rsidR="005A18E2">
        <w:rPr>
          <w:b/>
          <w:sz w:val="28"/>
          <w:szCs w:val="28"/>
        </w:rPr>
        <w:t xml:space="preserve"> D</w:t>
      </w:r>
      <w:r w:rsidR="00F007DB">
        <w:rPr>
          <w:b/>
          <w:sz w:val="28"/>
          <w:szCs w:val="28"/>
        </w:rPr>
        <w:t>el</w:t>
      </w:r>
      <w:proofErr w:type="gramEnd"/>
      <w:r w:rsidR="00F007DB">
        <w:rPr>
          <w:b/>
          <w:sz w:val="28"/>
          <w:szCs w:val="28"/>
        </w:rPr>
        <w:t xml:space="preserve"> </w:t>
      </w:r>
      <w:r>
        <w:rPr>
          <w:b/>
          <w:sz w:val="28"/>
          <w:szCs w:val="28"/>
        </w:rPr>
        <w:t xml:space="preserve"> 202</w:t>
      </w:r>
      <w:r w:rsidR="000A24E6">
        <w:rPr>
          <w:b/>
          <w:sz w:val="28"/>
          <w:szCs w:val="28"/>
        </w:rPr>
        <w:t>3</w:t>
      </w:r>
    </w:p>
    <w:p w14:paraId="0FB73432" w14:textId="6F144360" w:rsidR="001C4F77" w:rsidRPr="00C856C1" w:rsidRDefault="00D779CB" w:rsidP="00D779CB">
      <w:pPr>
        <w:pStyle w:val="Sinespaciado"/>
        <w:tabs>
          <w:tab w:val="left" w:pos="4796"/>
        </w:tabs>
        <w:rPr>
          <w:b/>
          <w:sz w:val="28"/>
          <w:szCs w:val="28"/>
        </w:rPr>
      </w:pPr>
      <w:r>
        <w:rPr>
          <w:b/>
          <w:sz w:val="28"/>
          <w:szCs w:val="28"/>
        </w:rPr>
        <w:tab/>
      </w: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w:t>
      </w:r>
      <w:r w:rsidRPr="007E735D">
        <w:rPr>
          <w:rFonts w:ascii="Times New Roman" w:hAnsi="Times New Roman" w:cs="Times New Roman"/>
          <w:sz w:val="24"/>
          <w:szCs w:val="24"/>
        </w:rPr>
        <w:lastRenderedPageBreak/>
        <w:t>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2281119F" w:rsidR="001C4F77"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5B1844D1" w14:textId="77777777" w:rsidR="005728B5" w:rsidRPr="007E735D"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1CB5B94C" w14:textId="77777777" w:rsidR="00494C0C" w:rsidRDefault="00494C0C"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96B194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C7284E">
      <w:pPr>
        <w:autoSpaceDE w:val="0"/>
        <w:autoSpaceDN w:val="0"/>
        <w:adjustRightInd w:val="0"/>
        <w:spacing w:after="0" w:line="240" w:lineRule="auto"/>
        <w:ind w:firstLine="851"/>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w:t>
      </w:r>
      <w:r w:rsidRPr="007E735D">
        <w:rPr>
          <w:rFonts w:ascii="Times New Roman" w:hAnsi="Times New Roman" w:cs="Times New Roman"/>
          <w:sz w:val="24"/>
          <w:szCs w:val="24"/>
        </w:rPr>
        <w:lastRenderedPageBreak/>
        <w:t xml:space="preserve">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En esta cuenta se registran las mercancías o materiales gastables utilizados en las operaciones del ministerio, tales </w:t>
      </w:r>
      <w:r w:rsidRPr="007E735D">
        <w:rPr>
          <w:rFonts w:ascii="Times New Roman" w:hAnsi="Times New Roman" w:cs="Times New Roman"/>
          <w:sz w:val="24"/>
          <w:szCs w:val="24"/>
        </w:rPr>
        <w:lastRenderedPageBreak/>
        <w:t>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2F9F5D92" w14:textId="77777777" w:rsidR="00A73B75" w:rsidRDefault="00A73B75" w:rsidP="00425FB0">
      <w:pPr>
        <w:autoSpaceDE w:val="0"/>
        <w:autoSpaceDN w:val="0"/>
        <w:adjustRightInd w:val="0"/>
        <w:ind w:right="-426" w:firstLine="708"/>
        <w:jc w:val="both"/>
        <w:rPr>
          <w:rFonts w:ascii="Times New Roman" w:hAnsi="Times New Roman" w:cs="Times New Roman"/>
          <w:b/>
          <w:sz w:val="24"/>
          <w:szCs w:val="24"/>
          <w:u w:val="single"/>
        </w:rPr>
      </w:pPr>
    </w:p>
    <w:p w14:paraId="7ECBAF9C" w14:textId="4874459C"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lastRenderedPageBreak/>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w:t>
      </w:r>
      <w:r w:rsidR="00781436">
        <w:rPr>
          <w:rFonts w:ascii="Times New Roman" w:hAnsi="Times New Roman" w:cs="Times New Roman"/>
          <w:sz w:val="24"/>
          <w:szCs w:val="24"/>
        </w:rPr>
        <w:lastRenderedPageBreak/>
        <w:t xml:space="preserve">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proofErr w:type="gramStart"/>
      <w:r w:rsidRPr="007E735D">
        <w:rPr>
          <w:rFonts w:ascii="Times New Roman" w:hAnsi="Times New Roman" w:cs="Times New Roman"/>
          <w:sz w:val="24"/>
          <w:szCs w:val="24"/>
        </w:rPr>
        <w:t>De acuerdo al</w:t>
      </w:r>
      <w:proofErr w:type="gramEnd"/>
      <w:r w:rsidRPr="007E735D">
        <w:rPr>
          <w:rFonts w:ascii="Times New Roman" w:hAnsi="Times New Roman" w:cs="Times New Roman"/>
          <w:sz w:val="24"/>
          <w:szCs w:val="24"/>
        </w:rPr>
        <w:t xml:space="preserve">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w:t>
      </w:r>
      <w:r w:rsidRPr="007E735D">
        <w:rPr>
          <w:rFonts w:ascii="Times New Roman" w:hAnsi="Times New Roman" w:cs="Times New Roman"/>
          <w:sz w:val="24"/>
          <w:szCs w:val="24"/>
        </w:rPr>
        <w:lastRenderedPageBreak/>
        <w:t>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0AAD3D62" w14:textId="77777777" w:rsidR="00A73B75" w:rsidRDefault="00A73B75" w:rsidP="001C4F77">
      <w:pPr>
        <w:autoSpaceDE w:val="0"/>
        <w:autoSpaceDN w:val="0"/>
        <w:adjustRightInd w:val="0"/>
        <w:spacing w:after="0" w:line="240" w:lineRule="auto"/>
        <w:jc w:val="both"/>
        <w:rPr>
          <w:rFonts w:ascii="Times New Roman" w:hAnsi="Times New Roman" w:cs="Times New Roman"/>
          <w:b/>
          <w:sz w:val="24"/>
          <w:szCs w:val="24"/>
        </w:rPr>
      </w:pPr>
    </w:p>
    <w:p w14:paraId="66F292E7" w14:textId="0FD57319"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65F414A6" w14:textId="16DC3ABE" w:rsidR="00CD7856" w:rsidRDefault="00BC7051" w:rsidP="007E735D">
      <w:pPr>
        <w:pStyle w:val="Sinespaciado"/>
        <w:rPr>
          <w:rFonts w:ascii="Times New Roman" w:eastAsia="Times New Roman" w:hAnsi="Times New Roman" w:cs="Times New Roman"/>
          <w:b/>
          <w:color w:val="000000"/>
          <w:sz w:val="24"/>
          <w:szCs w:val="24"/>
          <w:lang w:eastAsia="es-DO"/>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w:t>
      </w:r>
      <w:r w:rsidR="001C4F77" w:rsidRPr="007E735D">
        <w:rPr>
          <w:rFonts w:ascii="Times New Roman" w:hAnsi="Times New Roman" w:cs="Times New Roman"/>
          <w:sz w:val="24"/>
          <w:szCs w:val="24"/>
        </w:rPr>
        <w:lastRenderedPageBreak/>
        <w:t xml:space="preserve">Energía y Minas al </w:t>
      </w:r>
      <w:r w:rsidR="00D779CB">
        <w:rPr>
          <w:rFonts w:ascii="Times New Roman" w:hAnsi="Times New Roman" w:cs="Times New Roman"/>
          <w:sz w:val="24"/>
          <w:szCs w:val="24"/>
        </w:rPr>
        <w:t xml:space="preserve">30 de </w:t>
      </w:r>
      <w:proofErr w:type="gramStart"/>
      <w:r w:rsidR="00D779CB">
        <w:rPr>
          <w:rFonts w:ascii="Times New Roman" w:hAnsi="Times New Roman" w:cs="Times New Roman"/>
          <w:sz w:val="24"/>
          <w:szCs w:val="24"/>
        </w:rPr>
        <w:t>Noviembr</w:t>
      </w:r>
      <w:r w:rsidR="00F007DB">
        <w:rPr>
          <w:rFonts w:ascii="Times New Roman" w:hAnsi="Times New Roman" w:cs="Times New Roman"/>
          <w:sz w:val="24"/>
          <w:szCs w:val="24"/>
        </w:rPr>
        <w:t>e</w:t>
      </w:r>
      <w:proofErr w:type="gramEnd"/>
      <w:r w:rsidR="00F007DB">
        <w:rPr>
          <w:rFonts w:ascii="Times New Roman" w:hAnsi="Times New Roman" w:cs="Times New Roman"/>
          <w:sz w:val="24"/>
          <w:szCs w:val="24"/>
        </w:rPr>
        <w:t xml:space="preserve"> del</w:t>
      </w:r>
      <w:r w:rsidR="001C4F77" w:rsidRPr="007E735D">
        <w:rPr>
          <w:rFonts w:ascii="Times New Roman" w:hAnsi="Times New Roman" w:cs="Times New Roman"/>
          <w:sz w:val="24"/>
          <w:szCs w:val="24"/>
        </w:rPr>
        <w:t xml:space="preserve"> 202</w:t>
      </w:r>
      <w:r w:rsidR="000A24E6">
        <w:rPr>
          <w:rFonts w:ascii="Times New Roman" w:hAnsi="Times New Roman" w:cs="Times New Roman"/>
          <w:sz w:val="24"/>
          <w:szCs w:val="24"/>
        </w:rPr>
        <w:t>3</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393887">
        <w:rPr>
          <w:b/>
          <w:sz w:val="24"/>
          <w:szCs w:val="24"/>
        </w:rPr>
        <w:t xml:space="preserve"> </w:t>
      </w:r>
      <w:r w:rsidR="00FA721A">
        <w:rPr>
          <w:rFonts w:ascii="Times New Roman" w:eastAsia="Times New Roman" w:hAnsi="Times New Roman" w:cs="Times New Roman"/>
          <w:b/>
          <w:color w:val="000000"/>
          <w:sz w:val="24"/>
          <w:szCs w:val="24"/>
          <w:lang w:eastAsia="es-DO"/>
        </w:rPr>
        <w:t>RD$</w:t>
      </w:r>
      <w:r w:rsidR="00873275">
        <w:rPr>
          <w:rFonts w:ascii="Times New Roman" w:eastAsia="Times New Roman" w:hAnsi="Times New Roman" w:cs="Times New Roman"/>
          <w:b/>
          <w:color w:val="000000"/>
          <w:sz w:val="24"/>
          <w:szCs w:val="24"/>
          <w:lang w:eastAsia="es-DO"/>
        </w:rPr>
        <w:t>809,052,558.14</w:t>
      </w:r>
    </w:p>
    <w:p w14:paraId="3C915024" w14:textId="77777777" w:rsidR="008E2A79" w:rsidRDefault="008E2A79" w:rsidP="007E735D">
      <w:pPr>
        <w:pStyle w:val="Sinespaciado"/>
        <w:rPr>
          <w:rFonts w:ascii="Times New Roman" w:eastAsia="Times New Roman" w:hAnsi="Times New Roman" w:cs="Times New Roman"/>
          <w:b/>
          <w:color w:val="000000"/>
          <w:sz w:val="24"/>
          <w:szCs w:val="24"/>
          <w:lang w:eastAsia="es-DO"/>
        </w:rPr>
      </w:pPr>
    </w:p>
    <w:p w14:paraId="2DC48CAE" w14:textId="77777777" w:rsidR="008E2A79" w:rsidRDefault="008E2A79" w:rsidP="007E735D">
      <w:pPr>
        <w:pStyle w:val="Sinespaciado"/>
        <w:rPr>
          <w:rFonts w:ascii="Times New Roman" w:eastAsia="Times New Roman" w:hAnsi="Times New Roman" w:cs="Times New Roman"/>
          <w:b/>
          <w:color w:val="000000"/>
          <w:sz w:val="24"/>
          <w:szCs w:val="24"/>
          <w:lang w:eastAsia="es-DO"/>
        </w:rPr>
      </w:pPr>
    </w:p>
    <w:p w14:paraId="3C87DAFC" w14:textId="77777777" w:rsidR="008E2A79" w:rsidRDefault="008E2A79" w:rsidP="007E735D">
      <w:pPr>
        <w:pStyle w:val="Sinespaciado"/>
        <w:rPr>
          <w:rFonts w:ascii="Times New Roman" w:eastAsia="Times New Roman" w:hAnsi="Times New Roman" w:cs="Times New Roman"/>
          <w:b/>
          <w:color w:val="000000"/>
          <w:sz w:val="24"/>
          <w:szCs w:val="24"/>
          <w:lang w:eastAsia="es-DO"/>
        </w:rPr>
      </w:pPr>
    </w:p>
    <w:p w14:paraId="7618B546" w14:textId="77777777" w:rsidR="008E2A79" w:rsidRPr="00B448D2" w:rsidRDefault="008E2A79" w:rsidP="007E735D">
      <w:pPr>
        <w:pStyle w:val="Sinespaciado"/>
        <w:rPr>
          <w:rFonts w:ascii="Times New Roman" w:hAnsi="Times New Roman" w:cs="Times New Roman"/>
          <w:b/>
          <w:bCs/>
          <w:color w:val="000000" w:themeColor="text1"/>
          <w:sz w:val="24"/>
          <w:szCs w:val="24"/>
        </w:rPr>
      </w:pP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Pr="007E735D" w:rsidRDefault="007E735D" w:rsidP="007E735D">
      <w:pPr>
        <w:pStyle w:val="Sinespaciado"/>
        <w:rPr>
          <w:rFonts w:ascii="Times New Roman" w:hAnsi="Times New Roman" w:cs="Times New Roman"/>
          <w:sz w:val="24"/>
          <w:szCs w:val="24"/>
        </w:rPr>
      </w:pPr>
    </w:p>
    <w:tbl>
      <w:tblPr>
        <w:tblW w:w="9781" w:type="dxa"/>
        <w:tblCellMar>
          <w:left w:w="70" w:type="dxa"/>
          <w:right w:w="70" w:type="dxa"/>
        </w:tblCellMar>
        <w:tblLook w:val="04A0" w:firstRow="1" w:lastRow="0" w:firstColumn="1" w:lastColumn="0" w:noHBand="0" w:noVBand="1"/>
      </w:tblPr>
      <w:tblGrid>
        <w:gridCol w:w="2072"/>
        <w:gridCol w:w="2062"/>
        <w:gridCol w:w="5647"/>
      </w:tblGrid>
      <w:tr w:rsidR="001C4F77" w:rsidRPr="007E735D" w14:paraId="6AE3C63B" w14:textId="77777777" w:rsidTr="00426086">
        <w:trPr>
          <w:trHeight w:val="300"/>
        </w:trPr>
        <w:tc>
          <w:tcPr>
            <w:tcW w:w="9781"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Disponibilidad de efectivo en Caja y Banco </w:t>
            </w:r>
          </w:p>
        </w:tc>
      </w:tr>
      <w:tr w:rsidR="001C4F77" w:rsidRPr="007E735D" w14:paraId="7BD2A046" w14:textId="77777777" w:rsidTr="00426086">
        <w:trPr>
          <w:trHeight w:val="300"/>
        </w:trPr>
        <w:tc>
          <w:tcPr>
            <w:tcW w:w="9781" w:type="dxa"/>
            <w:gridSpan w:val="3"/>
            <w:tcBorders>
              <w:top w:val="nil"/>
              <w:left w:val="nil"/>
              <w:bottom w:val="nil"/>
              <w:right w:val="nil"/>
            </w:tcBorders>
            <w:shd w:val="clear" w:color="000000" w:fill="5B9BD5"/>
            <w:noWrap/>
            <w:vAlign w:val="bottom"/>
            <w:hideMark/>
          </w:tcPr>
          <w:p w14:paraId="3F38A9B0" w14:textId="20538F36" w:rsidR="001C4F77" w:rsidRPr="007E735D" w:rsidRDefault="00393887" w:rsidP="00DF1DDA">
            <w:pPr>
              <w:spacing w:after="0" w:line="240" w:lineRule="auto"/>
              <w:jc w:val="center"/>
              <w:rPr>
                <w:rFonts w:ascii="Times New Roman" w:eastAsia="Times New Roman" w:hAnsi="Times New Roman" w:cs="Times New Roman"/>
                <w:color w:val="FFFFFF"/>
                <w:sz w:val="24"/>
                <w:szCs w:val="24"/>
                <w:lang w:eastAsia="es-DO"/>
              </w:rPr>
            </w:pPr>
            <w:r>
              <w:rPr>
                <w:rFonts w:ascii="Times New Roman" w:eastAsia="Times New Roman" w:hAnsi="Times New Roman" w:cs="Times New Roman"/>
                <w:color w:val="FFFFFF"/>
                <w:sz w:val="24"/>
                <w:szCs w:val="24"/>
                <w:lang w:eastAsia="es-DO"/>
              </w:rPr>
              <w:t xml:space="preserve">al </w:t>
            </w:r>
            <w:r w:rsidR="00D779CB">
              <w:rPr>
                <w:rFonts w:ascii="Times New Roman" w:eastAsia="Times New Roman" w:hAnsi="Times New Roman" w:cs="Times New Roman"/>
                <w:color w:val="FFFFFF"/>
                <w:sz w:val="24"/>
                <w:szCs w:val="24"/>
                <w:lang w:eastAsia="es-DO"/>
              </w:rPr>
              <w:t xml:space="preserve">30 de </w:t>
            </w:r>
            <w:proofErr w:type="gramStart"/>
            <w:r w:rsidR="00D779CB">
              <w:rPr>
                <w:rFonts w:ascii="Times New Roman" w:eastAsia="Times New Roman" w:hAnsi="Times New Roman" w:cs="Times New Roman"/>
                <w:color w:val="FFFFFF"/>
                <w:sz w:val="24"/>
                <w:szCs w:val="24"/>
                <w:lang w:eastAsia="es-DO"/>
              </w:rPr>
              <w:t>Noviembre</w:t>
            </w:r>
            <w:proofErr w:type="gramEnd"/>
            <w:r w:rsidR="00F007DB">
              <w:rPr>
                <w:rFonts w:ascii="Times New Roman" w:eastAsia="Times New Roman" w:hAnsi="Times New Roman" w:cs="Times New Roman"/>
                <w:color w:val="FFFFFF"/>
                <w:sz w:val="24"/>
                <w:szCs w:val="24"/>
                <w:lang w:eastAsia="es-DO"/>
              </w:rPr>
              <w:t xml:space="preserve"> 2023</w:t>
            </w:r>
          </w:p>
        </w:tc>
      </w:tr>
      <w:tr w:rsidR="001C4F77" w:rsidRPr="007E735D" w14:paraId="04656816" w14:textId="77777777" w:rsidTr="00426086">
        <w:trPr>
          <w:trHeight w:val="300"/>
        </w:trPr>
        <w:tc>
          <w:tcPr>
            <w:tcW w:w="9781"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426086">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647"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647" w:type="dxa"/>
            <w:tcBorders>
              <w:top w:val="single" w:sz="4" w:space="0" w:color="5B9BD5"/>
              <w:left w:val="nil"/>
              <w:bottom w:val="nil"/>
              <w:right w:val="single" w:sz="4" w:space="0" w:color="5B9BD5"/>
            </w:tcBorders>
            <w:shd w:val="clear" w:color="auto" w:fill="auto"/>
            <w:noWrap/>
            <w:vAlign w:val="bottom"/>
          </w:tcPr>
          <w:p w14:paraId="2D12FBD8" w14:textId="62A5E77C" w:rsidR="001C4F77" w:rsidRPr="007E735D" w:rsidRDefault="006B67BD"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7255A0">
              <w:rPr>
                <w:rFonts w:ascii="Times New Roman" w:eastAsia="Times New Roman" w:hAnsi="Times New Roman" w:cs="Times New Roman"/>
                <w:color w:val="000000"/>
                <w:sz w:val="24"/>
                <w:szCs w:val="24"/>
                <w:lang w:eastAsia="es-DO"/>
              </w:rPr>
              <w:t>50,000.00</w:t>
            </w:r>
          </w:p>
        </w:tc>
      </w:tr>
      <w:tr w:rsidR="00FA5379" w:rsidRPr="007E735D" w14:paraId="6283964B"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647" w:type="dxa"/>
            <w:tcBorders>
              <w:top w:val="single" w:sz="4" w:space="0" w:color="5B9BD5"/>
              <w:left w:val="nil"/>
              <w:bottom w:val="nil"/>
              <w:right w:val="single" w:sz="4" w:space="0" w:color="5B9BD5"/>
            </w:tcBorders>
            <w:shd w:val="clear" w:color="auto" w:fill="auto"/>
            <w:noWrap/>
            <w:vAlign w:val="bottom"/>
          </w:tcPr>
          <w:p w14:paraId="7443A7A7" w14:textId="20849A79" w:rsidR="00FA5379"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393887">
              <w:rPr>
                <w:rFonts w:ascii="Times New Roman" w:eastAsia="Times New Roman" w:hAnsi="Times New Roman" w:cs="Times New Roman"/>
                <w:color w:val="000000"/>
                <w:sz w:val="24"/>
                <w:szCs w:val="24"/>
                <w:lang w:eastAsia="es-DO"/>
              </w:rPr>
              <w:t>5</w:t>
            </w:r>
            <w:r w:rsidR="000A24E6">
              <w:rPr>
                <w:rFonts w:ascii="Times New Roman" w:eastAsia="Times New Roman" w:hAnsi="Times New Roman" w:cs="Times New Roman"/>
                <w:color w:val="000000"/>
                <w:sz w:val="24"/>
                <w:szCs w:val="24"/>
                <w:lang w:eastAsia="es-DO"/>
              </w:rPr>
              <w:t>0.</w:t>
            </w:r>
            <w:r w:rsidR="00393887">
              <w:rPr>
                <w:rFonts w:ascii="Times New Roman" w:eastAsia="Times New Roman" w:hAnsi="Times New Roman" w:cs="Times New Roman"/>
                <w:color w:val="000000"/>
                <w:sz w:val="24"/>
                <w:szCs w:val="24"/>
                <w:lang w:eastAsia="es-DO"/>
              </w:rPr>
              <w:t>0</w:t>
            </w:r>
            <w:r w:rsidR="000A24E6">
              <w:rPr>
                <w:rFonts w:ascii="Times New Roman" w:eastAsia="Times New Roman" w:hAnsi="Times New Roman" w:cs="Times New Roman"/>
                <w:color w:val="000000"/>
                <w:sz w:val="24"/>
                <w:szCs w:val="24"/>
                <w:lang w:eastAsia="es-DO"/>
              </w:rPr>
              <w:t>00</w:t>
            </w:r>
            <w:r w:rsidR="00393887">
              <w:rPr>
                <w:rFonts w:ascii="Times New Roman" w:eastAsia="Times New Roman" w:hAnsi="Times New Roman" w:cs="Times New Roman"/>
                <w:color w:val="000000"/>
                <w:sz w:val="24"/>
                <w:szCs w:val="24"/>
                <w:lang w:eastAsia="es-DO"/>
              </w:rPr>
              <w:t>.00</w:t>
            </w:r>
          </w:p>
        </w:tc>
      </w:tr>
      <w:tr w:rsidR="001C4F77" w:rsidRPr="007E735D" w14:paraId="598E9C8C"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647" w:type="dxa"/>
            <w:tcBorders>
              <w:top w:val="single" w:sz="4" w:space="0" w:color="5B9BD5"/>
              <w:left w:val="nil"/>
              <w:bottom w:val="nil"/>
              <w:right w:val="single" w:sz="4" w:space="0" w:color="5B9BD5"/>
            </w:tcBorders>
            <w:shd w:val="clear" w:color="auto" w:fill="auto"/>
            <w:noWrap/>
            <w:vAlign w:val="bottom"/>
          </w:tcPr>
          <w:p w14:paraId="162D0E69" w14:textId="2EC41CE1" w:rsidR="001C4F77"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7255A0">
              <w:rPr>
                <w:rFonts w:ascii="Times New Roman" w:eastAsia="Times New Roman" w:hAnsi="Times New Roman" w:cs="Times New Roman"/>
                <w:color w:val="000000"/>
                <w:sz w:val="24"/>
                <w:szCs w:val="24"/>
                <w:lang w:eastAsia="es-DO"/>
              </w:rPr>
              <w:t>200,000.00</w:t>
            </w:r>
          </w:p>
        </w:tc>
      </w:tr>
      <w:tr w:rsidR="00E51B47" w:rsidRPr="007E735D" w14:paraId="644A448F"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647" w:type="dxa"/>
            <w:tcBorders>
              <w:top w:val="single" w:sz="4" w:space="0" w:color="5B9BD5"/>
              <w:left w:val="nil"/>
              <w:bottom w:val="nil"/>
              <w:right w:val="single" w:sz="4" w:space="0" w:color="5B9BD5"/>
            </w:tcBorders>
            <w:shd w:val="clear" w:color="auto" w:fill="auto"/>
            <w:noWrap/>
            <w:vAlign w:val="bottom"/>
          </w:tcPr>
          <w:p w14:paraId="1720E6FD" w14:textId="4D1A6F6E" w:rsidR="00E51B47"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7255A0">
              <w:rPr>
                <w:rFonts w:ascii="Times New Roman" w:eastAsia="Times New Roman" w:hAnsi="Times New Roman" w:cs="Times New Roman"/>
                <w:color w:val="000000"/>
                <w:sz w:val="24"/>
                <w:szCs w:val="24"/>
                <w:lang w:eastAsia="es-DO"/>
              </w:rPr>
              <w:t>50,000.00</w:t>
            </w:r>
          </w:p>
        </w:tc>
      </w:tr>
      <w:tr w:rsidR="00BF0C99" w:rsidRPr="007E735D" w14:paraId="4A568DF7"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EAC1F12" w14:textId="1FE7E8D5"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DERS</w:t>
            </w:r>
          </w:p>
        </w:tc>
        <w:tc>
          <w:tcPr>
            <w:tcW w:w="5647" w:type="dxa"/>
            <w:tcBorders>
              <w:top w:val="single" w:sz="4" w:space="0" w:color="5B9BD5"/>
              <w:left w:val="nil"/>
              <w:bottom w:val="nil"/>
              <w:right w:val="single" w:sz="4" w:space="0" w:color="5B9BD5"/>
            </w:tcBorders>
            <w:shd w:val="clear" w:color="auto" w:fill="auto"/>
            <w:noWrap/>
            <w:vAlign w:val="bottom"/>
          </w:tcPr>
          <w:p w14:paraId="0C30E1E4" w14:textId="2C4BCFA6"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BD07D7">
              <w:rPr>
                <w:rFonts w:ascii="Times New Roman" w:eastAsia="Times New Roman" w:hAnsi="Times New Roman" w:cs="Times New Roman"/>
                <w:color w:val="000000"/>
                <w:sz w:val="24"/>
                <w:szCs w:val="24"/>
                <w:lang w:eastAsia="es-DO"/>
              </w:rPr>
              <w:t>200,000.00</w:t>
            </w:r>
          </w:p>
        </w:tc>
      </w:tr>
      <w:tr w:rsidR="00BF0C99" w:rsidRPr="007E735D" w14:paraId="3DC6E8C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16D701B" w14:textId="777EFE20"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taller de mecánica</w:t>
            </w:r>
          </w:p>
        </w:tc>
        <w:tc>
          <w:tcPr>
            <w:tcW w:w="5647" w:type="dxa"/>
            <w:tcBorders>
              <w:top w:val="single" w:sz="4" w:space="0" w:color="5B9BD5"/>
              <w:left w:val="nil"/>
              <w:bottom w:val="nil"/>
              <w:right w:val="single" w:sz="4" w:space="0" w:color="5B9BD5"/>
            </w:tcBorders>
            <w:shd w:val="clear" w:color="auto" w:fill="auto"/>
            <w:noWrap/>
            <w:vAlign w:val="bottom"/>
          </w:tcPr>
          <w:p w14:paraId="6E729B90" w14:textId="75B8F048"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RD$50,000.00</w:t>
            </w:r>
          </w:p>
        </w:tc>
      </w:tr>
      <w:tr w:rsidR="001C4F77" w:rsidRPr="007E735D" w14:paraId="5247A7C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647" w:type="dxa"/>
            <w:tcBorders>
              <w:top w:val="single" w:sz="4" w:space="0" w:color="5B9BD5"/>
              <w:left w:val="nil"/>
              <w:bottom w:val="nil"/>
              <w:right w:val="single" w:sz="4" w:space="0" w:color="5B9BD5"/>
            </w:tcBorders>
            <w:shd w:val="clear" w:color="auto" w:fill="auto"/>
            <w:noWrap/>
            <w:vAlign w:val="bottom"/>
          </w:tcPr>
          <w:p w14:paraId="2BC22664" w14:textId="685C7A73" w:rsidR="001C4F77" w:rsidRPr="007E735D" w:rsidRDefault="001C7026"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7255A0">
              <w:rPr>
                <w:rFonts w:ascii="Times New Roman" w:eastAsia="Times New Roman" w:hAnsi="Times New Roman" w:cs="Times New Roman"/>
                <w:color w:val="000000"/>
                <w:sz w:val="24"/>
                <w:szCs w:val="24"/>
                <w:lang w:eastAsia="es-DO"/>
              </w:rPr>
              <w:t>50,000.00</w:t>
            </w:r>
          </w:p>
        </w:tc>
      </w:tr>
      <w:tr w:rsidR="001C4F77" w:rsidRPr="007E735D" w14:paraId="5B95122C"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647" w:type="dxa"/>
            <w:tcBorders>
              <w:top w:val="single" w:sz="4" w:space="0" w:color="5B9BD5"/>
              <w:left w:val="nil"/>
              <w:bottom w:val="nil"/>
              <w:right w:val="single" w:sz="4" w:space="0" w:color="5B9BD5"/>
            </w:tcBorders>
            <w:shd w:val="clear" w:color="auto" w:fill="auto"/>
            <w:noWrap/>
            <w:vAlign w:val="bottom"/>
          </w:tcPr>
          <w:p w14:paraId="54910C63" w14:textId="0DAFDD2E" w:rsidR="001C4F77" w:rsidRPr="00BC5407" w:rsidRDefault="008F3CBD" w:rsidP="00426086">
            <w:pPr>
              <w:spacing w:after="0" w:line="240" w:lineRule="auto"/>
              <w:ind w:right="-210"/>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994C82">
              <w:rPr>
                <w:rFonts w:ascii="Times New Roman" w:eastAsia="Times New Roman" w:hAnsi="Times New Roman" w:cs="Times New Roman"/>
                <w:color w:val="000000"/>
                <w:sz w:val="24"/>
                <w:szCs w:val="24"/>
                <w:lang w:eastAsia="es-DO"/>
              </w:rPr>
              <w:t>91,</w:t>
            </w:r>
            <w:r w:rsidR="00AE7438">
              <w:rPr>
                <w:rFonts w:ascii="Times New Roman" w:eastAsia="Times New Roman" w:hAnsi="Times New Roman" w:cs="Times New Roman"/>
                <w:color w:val="000000"/>
                <w:sz w:val="24"/>
                <w:szCs w:val="24"/>
                <w:lang w:eastAsia="es-DO"/>
              </w:rPr>
              <w:t>201,661.87</w:t>
            </w:r>
          </w:p>
        </w:tc>
      </w:tr>
      <w:tr w:rsidR="001C4F77" w:rsidRPr="007E735D" w14:paraId="0C7007DD" w14:textId="77777777" w:rsidTr="00426086">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647" w:type="dxa"/>
            <w:tcBorders>
              <w:top w:val="single" w:sz="4" w:space="0" w:color="5B9BD5"/>
              <w:left w:val="nil"/>
              <w:bottom w:val="nil"/>
              <w:right w:val="single" w:sz="4" w:space="0" w:color="5B9BD5"/>
            </w:tcBorders>
            <w:shd w:val="clear" w:color="auto" w:fill="auto"/>
            <w:noWrap/>
            <w:vAlign w:val="bottom"/>
          </w:tcPr>
          <w:p w14:paraId="39A51053" w14:textId="23327A8B"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AE7438">
              <w:rPr>
                <w:rFonts w:ascii="Times New Roman" w:eastAsia="Times New Roman" w:hAnsi="Times New Roman" w:cs="Times New Roman"/>
                <w:color w:val="000000"/>
                <w:sz w:val="24"/>
                <w:szCs w:val="24"/>
                <w:lang w:eastAsia="es-DO"/>
              </w:rPr>
              <w:t>228,185.53</w:t>
            </w:r>
          </w:p>
        </w:tc>
      </w:tr>
      <w:tr w:rsidR="001C4F77" w:rsidRPr="007E735D" w14:paraId="46F7A5C3" w14:textId="77777777" w:rsidTr="00426086">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647" w:type="dxa"/>
            <w:tcBorders>
              <w:top w:val="single" w:sz="4" w:space="0" w:color="5B9BD5"/>
              <w:left w:val="nil"/>
              <w:bottom w:val="single" w:sz="4" w:space="0" w:color="auto"/>
              <w:right w:val="single" w:sz="4" w:space="0" w:color="5B9BD5"/>
            </w:tcBorders>
            <w:shd w:val="clear" w:color="auto" w:fill="auto"/>
            <w:noWrap/>
            <w:vAlign w:val="bottom"/>
          </w:tcPr>
          <w:p w14:paraId="7AB32DF9" w14:textId="107404F9"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7B478F">
              <w:rPr>
                <w:rFonts w:ascii="Times New Roman" w:eastAsia="Times New Roman" w:hAnsi="Times New Roman" w:cs="Times New Roman"/>
                <w:color w:val="000000"/>
                <w:sz w:val="24"/>
                <w:szCs w:val="24"/>
                <w:lang w:eastAsia="es-DO"/>
              </w:rPr>
              <w:t>2,</w:t>
            </w:r>
            <w:r w:rsidR="00AE7438">
              <w:rPr>
                <w:rFonts w:ascii="Times New Roman" w:eastAsia="Times New Roman" w:hAnsi="Times New Roman" w:cs="Times New Roman"/>
                <w:color w:val="000000"/>
                <w:sz w:val="24"/>
                <w:szCs w:val="24"/>
                <w:lang w:eastAsia="es-DO"/>
              </w:rPr>
              <w:t>613,009.20</w:t>
            </w:r>
          </w:p>
        </w:tc>
      </w:tr>
      <w:tr w:rsidR="001C4F77" w:rsidRPr="007E735D" w14:paraId="420961B0" w14:textId="77777777" w:rsidTr="00426086">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647" w:type="dxa"/>
            <w:tcBorders>
              <w:top w:val="single" w:sz="4" w:space="0" w:color="auto"/>
              <w:left w:val="nil"/>
              <w:bottom w:val="double" w:sz="6" w:space="0" w:color="auto"/>
              <w:right w:val="single" w:sz="4" w:space="0" w:color="5B9BD5"/>
            </w:tcBorders>
            <w:shd w:val="clear" w:color="auto" w:fill="auto"/>
            <w:noWrap/>
            <w:vAlign w:val="bottom"/>
          </w:tcPr>
          <w:p w14:paraId="3AA0B340" w14:textId="41F3433E" w:rsidR="001C4F77" w:rsidRPr="007E735D" w:rsidRDefault="006B67BD"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EE07C3">
              <w:rPr>
                <w:rFonts w:ascii="Times New Roman" w:eastAsia="Times New Roman" w:hAnsi="Times New Roman" w:cs="Times New Roman"/>
                <w:bCs/>
                <w:color w:val="000000"/>
                <w:sz w:val="24"/>
                <w:szCs w:val="24"/>
                <w:lang w:eastAsia="es-DO"/>
              </w:rPr>
              <w:t>714,359,701.54</w:t>
            </w:r>
          </w:p>
        </w:tc>
      </w:tr>
      <w:tr w:rsidR="001C4F77" w:rsidRPr="007E735D" w14:paraId="51EACEF6" w14:textId="77777777" w:rsidTr="00426086">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647" w:type="dxa"/>
            <w:tcBorders>
              <w:top w:val="single" w:sz="4" w:space="0" w:color="auto"/>
              <w:left w:val="nil"/>
              <w:bottom w:val="double" w:sz="6" w:space="0" w:color="auto"/>
              <w:right w:val="single" w:sz="4" w:space="0" w:color="5B9BD5"/>
            </w:tcBorders>
            <w:shd w:val="clear" w:color="auto" w:fill="auto"/>
            <w:noWrap/>
            <w:vAlign w:val="bottom"/>
          </w:tcPr>
          <w:p w14:paraId="3B01DF93" w14:textId="189E1481"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EE07C3">
              <w:rPr>
                <w:rFonts w:ascii="Times New Roman" w:eastAsia="Times New Roman" w:hAnsi="Times New Roman" w:cs="Times New Roman"/>
                <w:b/>
                <w:color w:val="000000"/>
                <w:sz w:val="24"/>
                <w:szCs w:val="24"/>
                <w:lang w:eastAsia="es-DO"/>
              </w:rPr>
              <w:t>809,052,558.14</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011F4E2B"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 xml:space="preserve">Los inventarios de materiales y suministros de oficina, </w:t>
      </w:r>
      <w:r w:rsidRPr="007E735D">
        <w:rPr>
          <w:rFonts w:ascii="Times New Roman" w:hAnsi="Times New Roman" w:cs="Times New Roman"/>
          <w:sz w:val="24"/>
          <w:szCs w:val="24"/>
        </w:rPr>
        <w:lastRenderedPageBreak/>
        <w:t>están valor</w:t>
      </w:r>
      <w:r w:rsidR="002B3F2E">
        <w:rPr>
          <w:rFonts w:ascii="Times New Roman" w:hAnsi="Times New Roman" w:cs="Times New Roman"/>
          <w:sz w:val="24"/>
          <w:szCs w:val="24"/>
        </w:rPr>
        <w:t>ad</w:t>
      </w:r>
      <w:r w:rsidR="00393887">
        <w:rPr>
          <w:rFonts w:ascii="Times New Roman" w:hAnsi="Times New Roman" w:cs="Times New Roman"/>
          <w:sz w:val="24"/>
          <w:szCs w:val="24"/>
        </w:rPr>
        <w:t xml:space="preserve">os al costo de adquisición al </w:t>
      </w:r>
      <w:r w:rsidR="00F82F7E">
        <w:rPr>
          <w:rFonts w:ascii="Times New Roman" w:hAnsi="Times New Roman" w:cs="Times New Roman"/>
          <w:sz w:val="24"/>
          <w:szCs w:val="24"/>
        </w:rPr>
        <w:t>30 de noviembre</w:t>
      </w:r>
      <w:r w:rsidRPr="007E735D">
        <w:rPr>
          <w:rFonts w:ascii="Times New Roman" w:hAnsi="Times New Roman" w:cs="Times New Roman"/>
          <w:sz w:val="24"/>
          <w:szCs w:val="24"/>
        </w:rPr>
        <w:t xml:space="preserve"> 202</w:t>
      </w:r>
      <w:r w:rsidR="004843EE">
        <w:rPr>
          <w:rFonts w:ascii="Times New Roman" w:hAnsi="Times New Roman" w:cs="Times New Roman"/>
          <w:sz w:val="24"/>
          <w:szCs w:val="24"/>
        </w:rPr>
        <w:t>3</w:t>
      </w:r>
      <w:r w:rsidRPr="007E735D">
        <w:rPr>
          <w:rFonts w:ascii="Times New Roman" w:hAnsi="Times New Roman" w:cs="Times New Roman"/>
          <w:sz w:val="24"/>
          <w:szCs w:val="24"/>
        </w:rPr>
        <w:t xml:space="preserve"> presenta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873275">
        <w:rPr>
          <w:rFonts w:ascii="Times New Roman" w:eastAsia="Times New Roman" w:hAnsi="Times New Roman" w:cs="Times New Roman"/>
          <w:b/>
          <w:sz w:val="24"/>
          <w:szCs w:val="24"/>
          <w:lang w:eastAsia="es-DO"/>
        </w:rPr>
        <w:t>6,465,251.65</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110B3939"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RD$ 49,</w:t>
      </w:r>
      <w:r w:rsidR="00717B5C">
        <w:rPr>
          <w:rFonts w:ascii="Times New Roman" w:hAnsi="Times New Roman" w:cs="Times New Roman"/>
          <w:b/>
          <w:sz w:val="24"/>
          <w:szCs w:val="24"/>
        </w:rPr>
        <w:t>589,441.68</w:t>
      </w:r>
    </w:p>
    <w:p w14:paraId="375E90E0" w14:textId="6C7B6465"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DB338D">
        <w:rPr>
          <w:rFonts w:ascii="Times New Roman" w:eastAsia="Times New Roman" w:hAnsi="Times New Roman" w:cs="Times New Roman"/>
          <w:b/>
          <w:sz w:val="24"/>
          <w:szCs w:val="24"/>
          <w:lang w:eastAsia="es-DO"/>
        </w:rPr>
        <w:t>50,318,</w:t>
      </w:r>
      <w:r w:rsidR="009A7D62">
        <w:rPr>
          <w:rFonts w:ascii="Times New Roman" w:eastAsia="Times New Roman" w:hAnsi="Times New Roman" w:cs="Times New Roman"/>
          <w:b/>
          <w:sz w:val="24"/>
          <w:szCs w:val="24"/>
          <w:lang w:eastAsia="es-DO"/>
        </w:rPr>
        <w:t>994.41</w:t>
      </w:r>
    </w:p>
    <w:p w14:paraId="0CE362A8" w14:textId="07380E76" w:rsidR="00EB263E" w:rsidRPr="00323929" w:rsidRDefault="000453DE" w:rsidP="0032392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lastRenderedPageBreak/>
        <w:tab/>
      </w:r>
      <w:r w:rsidR="00201C09">
        <w:rPr>
          <w:rFonts w:ascii="Times New Roman" w:hAnsi="Times New Roman" w:cs="Times New Roman"/>
          <w:b/>
          <w:bCs/>
          <w:sz w:val="24"/>
          <w:szCs w:val="24"/>
        </w:rPr>
        <w:t xml:space="preserve">        </w:t>
      </w:r>
    </w:p>
    <w:p w14:paraId="220E36B9" w14:textId="7243B294" w:rsidR="00732A39" w:rsidRPr="00732A39" w:rsidRDefault="00FF1320" w:rsidP="00732A39">
      <w:pPr>
        <w:spacing w:after="0" w:line="240" w:lineRule="auto"/>
        <w:jc w:val="both"/>
        <w:rPr>
          <w:rFonts w:ascii="Tahoma" w:eastAsia="Times New Roman" w:hAnsi="Tahoma" w:cs="Tahoma"/>
          <w:sz w:val="24"/>
          <w:szCs w:val="24"/>
          <w:lang w:eastAsia="es-DO"/>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4843EE">
        <w:rPr>
          <w:rFonts w:ascii="Times New Roman" w:hAnsi="Times New Roman" w:cs="Times New Roman"/>
          <w:b/>
          <w:color w:val="000000" w:themeColor="text1"/>
          <w:sz w:val="24"/>
          <w:szCs w:val="24"/>
        </w:rPr>
        <w:t xml:space="preserve">RD$ 29,303,922.63 </w:t>
      </w:r>
      <w:r w:rsidR="00FD6B32" w:rsidRPr="00C455BF">
        <w:rPr>
          <w:rFonts w:ascii="Times New Roman" w:hAnsi="Times New Roman" w:cs="Times New Roman"/>
          <w:bCs/>
          <w:color w:val="000000" w:themeColor="text1"/>
          <w:sz w:val="24"/>
          <w:szCs w:val="24"/>
        </w:rPr>
        <w:t>corresponden a la construcción del par</w:t>
      </w:r>
      <w:r w:rsidR="00F955EF">
        <w:rPr>
          <w:rFonts w:ascii="Times New Roman" w:hAnsi="Times New Roman" w:cs="Times New Roman"/>
          <w:bCs/>
          <w:color w:val="000000" w:themeColor="text1"/>
          <w:sz w:val="24"/>
          <w:szCs w:val="24"/>
        </w:rPr>
        <w:t xml:space="preserve">que temático y tanque del </w:t>
      </w:r>
      <w:r w:rsidR="004843EE">
        <w:rPr>
          <w:rFonts w:ascii="Times New Roman" w:hAnsi="Times New Roman" w:cs="Times New Roman"/>
          <w:bCs/>
          <w:color w:val="000000" w:themeColor="text1"/>
          <w:sz w:val="24"/>
          <w:szCs w:val="24"/>
        </w:rPr>
        <w:t>llagar</w:t>
      </w:r>
      <w:r w:rsidR="00D40075">
        <w:rPr>
          <w:rFonts w:ascii="Times New Roman" w:hAnsi="Times New Roman" w:cs="Times New Roman"/>
          <w:bCs/>
          <w:color w:val="000000" w:themeColor="text1"/>
          <w:sz w:val="24"/>
          <w:szCs w:val="24"/>
        </w:rPr>
        <w:t xml:space="preserve"> y </w:t>
      </w:r>
      <w:r w:rsidR="00947348">
        <w:rPr>
          <w:rFonts w:ascii="Times New Roman" w:hAnsi="Times New Roman" w:cs="Times New Roman"/>
          <w:b/>
          <w:bCs/>
          <w:color w:val="000000" w:themeColor="text1"/>
          <w:sz w:val="24"/>
          <w:szCs w:val="24"/>
        </w:rPr>
        <w:t>RD$</w:t>
      </w:r>
      <w:r w:rsidR="00DB2B34">
        <w:rPr>
          <w:rFonts w:ascii="Times New Roman" w:hAnsi="Times New Roman" w:cs="Times New Roman"/>
          <w:b/>
          <w:bCs/>
          <w:color w:val="000000" w:themeColor="text1"/>
          <w:sz w:val="24"/>
          <w:szCs w:val="24"/>
        </w:rPr>
        <w:t>34,106</w:t>
      </w:r>
      <w:r w:rsidR="002340ED">
        <w:rPr>
          <w:rFonts w:ascii="Times New Roman" w:hAnsi="Times New Roman" w:cs="Times New Roman"/>
          <w:b/>
          <w:bCs/>
          <w:color w:val="000000" w:themeColor="text1"/>
          <w:sz w:val="24"/>
          <w:szCs w:val="24"/>
        </w:rPr>
        <w:t>,036.15</w:t>
      </w:r>
      <w:r w:rsidR="00015D8E">
        <w:rPr>
          <w:rFonts w:ascii="Times New Roman" w:hAnsi="Times New Roman" w:cs="Times New Roman"/>
          <w:b/>
          <w:bCs/>
          <w:color w:val="000000" w:themeColor="text1"/>
          <w:sz w:val="24"/>
          <w:szCs w:val="24"/>
        </w:rPr>
        <w:t xml:space="preserve"> </w:t>
      </w:r>
      <w:r w:rsidR="00732A39">
        <w:rPr>
          <w:rFonts w:ascii="Times New Roman" w:hAnsi="Times New Roman" w:cs="Times New Roman"/>
          <w:bCs/>
          <w:color w:val="000000" w:themeColor="text1"/>
          <w:sz w:val="24"/>
          <w:szCs w:val="24"/>
        </w:rPr>
        <w:t>otros activos.</w:t>
      </w:r>
    </w:p>
    <w:p w14:paraId="723D0D14" w14:textId="3A3F55E7" w:rsidR="00F955EF" w:rsidRDefault="00F955EF" w:rsidP="00A73B75">
      <w:pPr>
        <w:spacing w:after="0" w:line="240" w:lineRule="auto"/>
        <w:rPr>
          <w:rFonts w:ascii="Times New Roman" w:hAnsi="Times New Roman" w:cs="Times New Roman"/>
          <w:bCs/>
          <w:color w:val="000000" w:themeColor="text1"/>
          <w:sz w:val="24"/>
          <w:szCs w:val="24"/>
        </w:rPr>
      </w:pPr>
    </w:p>
    <w:p w14:paraId="660E248B" w14:textId="77777777" w:rsidR="00F955EF" w:rsidRPr="00C455BF" w:rsidRDefault="00F955EF" w:rsidP="00F955EF">
      <w:pPr>
        <w:spacing w:after="0" w:line="240" w:lineRule="auto"/>
        <w:jc w:val="both"/>
        <w:rPr>
          <w:rFonts w:ascii="Times New Roman" w:hAnsi="Times New Roman" w:cs="Times New Roman"/>
          <w:bCs/>
          <w:color w:val="000000" w:themeColor="text1"/>
          <w:sz w:val="24"/>
          <w:szCs w:val="24"/>
        </w:rPr>
      </w:pPr>
    </w:p>
    <w:p w14:paraId="53382CC9" w14:textId="41032A9D"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F82F7E">
        <w:rPr>
          <w:rFonts w:ascii="Times New Roman" w:hAnsi="Times New Roman" w:cs="Times New Roman"/>
          <w:sz w:val="24"/>
          <w:szCs w:val="24"/>
        </w:rPr>
        <w:t xml:space="preserve">30 de </w:t>
      </w:r>
      <w:proofErr w:type="gramStart"/>
      <w:r w:rsidR="00F82F7E">
        <w:rPr>
          <w:rFonts w:ascii="Times New Roman" w:hAnsi="Times New Roman" w:cs="Times New Roman"/>
          <w:sz w:val="24"/>
          <w:szCs w:val="24"/>
        </w:rPr>
        <w:t>noviembre</w:t>
      </w:r>
      <w:r w:rsidR="007B75BD">
        <w:rPr>
          <w:rFonts w:ascii="Times New Roman" w:hAnsi="Times New Roman" w:cs="Times New Roman"/>
          <w:sz w:val="24"/>
          <w:szCs w:val="24"/>
        </w:rPr>
        <w:t xml:space="preserve"> </w:t>
      </w:r>
      <w:r w:rsidR="005951F0">
        <w:rPr>
          <w:rFonts w:ascii="Times New Roman" w:hAnsi="Times New Roman" w:cs="Times New Roman"/>
          <w:sz w:val="24"/>
          <w:szCs w:val="24"/>
        </w:rPr>
        <w:t xml:space="preserve"> </w:t>
      </w:r>
      <w:r w:rsidR="00553648" w:rsidRPr="007E735D">
        <w:rPr>
          <w:rFonts w:ascii="Times New Roman" w:hAnsi="Times New Roman" w:cs="Times New Roman"/>
          <w:sz w:val="24"/>
          <w:szCs w:val="24"/>
        </w:rPr>
        <w:t>del</w:t>
      </w:r>
      <w:proofErr w:type="gramEnd"/>
      <w:r w:rsidRPr="007E735D">
        <w:rPr>
          <w:rFonts w:ascii="Times New Roman" w:hAnsi="Times New Roman" w:cs="Times New Roman"/>
          <w:sz w:val="24"/>
          <w:szCs w:val="24"/>
        </w:rPr>
        <w:t xml:space="preserve"> 202</w:t>
      </w:r>
      <w:r w:rsidR="001D753B">
        <w:rPr>
          <w:rFonts w:ascii="Times New Roman" w:hAnsi="Times New Roman" w:cs="Times New Roman"/>
          <w:sz w:val="24"/>
          <w:szCs w:val="24"/>
        </w:rPr>
        <w:t>3</w:t>
      </w:r>
      <w:r w:rsidRPr="007E735D">
        <w:rPr>
          <w:rFonts w:ascii="Times New Roman" w:hAnsi="Times New Roman" w:cs="Times New Roman"/>
          <w:sz w:val="24"/>
          <w:szCs w:val="24"/>
        </w:rPr>
        <w:t>, el costo de estos activos asciende a</w:t>
      </w:r>
      <w:r w:rsidRPr="007E735D">
        <w:rPr>
          <w:rFonts w:ascii="Times New Roman" w:hAnsi="Times New Roman" w:cs="Times New Roman"/>
          <w:b/>
          <w:sz w:val="24"/>
          <w:szCs w:val="24"/>
        </w:rPr>
        <w:t xml:space="preserve"> RD$</w:t>
      </w:r>
      <w:r w:rsidR="002340ED">
        <w:rPr>
          <w:rFonts w:ascii="Times New Roman" w:hAnsi="Times New Roman" w:cs="Times New Roman"/>
          <w:b/>
          <w:sz w:val="24"/>
          <w:szCs w:val="24"/>
        </w:rPr>
        <w:t>169,494,072.61</w:t>
      </w:r>
      <w:r w:rsidR="001D753B">
        <w:rPr>
          <w:rFonts w:ascii="Times New Roman" w:hAnsi="Times New Roman" w:cs="Times New Roman"/>
          <w:b/>
          <w:sz w:val="24"/>
          <w:szCs w:val="24"/>
        </w:rPr>
        <w:t xml:space="preserve"> y</w:t>
      </w:r>
      <w:r w:rsidRPr="007E735D">
        <w:rPr>
          <w:rFonts w:ascii="Times New Roman" w:hAnsi="Times New Roman" w:cs="Times New Roman"/>
          <w:sz w:val="24"/>
          <w:szCs w:val="24"/>
        </w:rPr>
        <w:t xml:space="preserve"> una depreciación acumulada de </w:t>
      </w:r>
      <w:r w:rsidRPr="007E735D">
        <w:rPr>
          <w:rFonts w:ascii="Times New Roman" w:hAnsi="Times New Roman" w:cs="Times New Roman"/>
          <w:b/>
          <w:sz w:val="24"/>
          <w:szCs w:val="24"/>
        </w:rPr>
        <w:t>RD$</w:t>
      </w:r>
      <w:r w:rsidR="002340ED">
        <w:rPr>
          <w:rFonts w:ascii="Times New Roman" w:hAnsi="Times New Roman" w:cs="Times New Roman"/>
          <w:b/>
          <w:sz w:val="24"/>
          <w:szCs w:val="24"/>
        </w:rPr>
        <w:t>86</w:t>
      </w:r>
      <w:r w:rsidR="00EA29E5">
        <w:rPr>
          <w:rFonts w:ascii="Times New Roman" w:hAnsi="Times New Roman" w:cs="Times New Roman"/>
          <w:b/>
          <w:sz w:val="24"/>
          <w:szCs w:val="24"/>
        </w:rPr>
        <w:t xml:space="preserve">,780,650.46 </w:t>
      </w:r>
      <w:r w:rsidR="0024131B" w:rsidRPr="0024131B">
        <w:rPr>
          <w:rFonts w:ascii="Times New Roman" w:hAnsi="Times New Roman" w:cs="Times New Roman"/>
          <w:bCs/>
          <w:sz w:val="24"/>
          <w:szCs w:val="24"/>
        </w:rPr>
        <w:t>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EA29E5">
        <w:rPr>
          <w:rFonts w:ascii="Tahoma" w:eastAsia="Times New Roman" w:hAnsi="Tahoma" w:cs="Tahoma"/>
          <w:b/>
          <w:bCs/>
          <w:sz w:val="24"/>
          <w:szCs w:val="24"/>
          <w:lang w:eastAsia="es-DO"/>
        </w:rPr>
        <w:t>82,713,422.15</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3270F33A"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w:t>
      </w:r>
      <w:r w:rsidR="00087AEE">
        <w:rPr>
          <w:rFonts w:ascii="Times New Roman" w:hAnsi="Times New Roman" w:cs="Times New Roman"/>
          <w:color w:val="000000" w:themeColor="text1"/>
          <w:sz w:val="24"/>
          <w:szCs w:val="24"/>
        </w:rPr>
        <w:t xml:space="preserve">o </w:t>
      </w:r>
      <w:r w:rsidR="004B4CE1">
        <w:rPr>
          <w:rFonts w:ascii="Times New Roman" w:hAnsi="Times New Roman" w:cs="Times New Roman"/>
          <w:color w:val="000000" w:themeColor="text1"/>
          <w:sz w:val="24"/>
          <w:szCs w:val="24"/>
        </w:rPr>
        <w:t xml:space="preserve">se amortizan), los cuales, al </w:t>
      </w:r>
      <w:r w:rsidR="00F82F7E">
        <w:rPr>
          <w:rFonts w:ascii="Times New Roman" w:hAnsi="Times New Roman" w:cs="Times New Roman"/>
          <w:color w:val="000000" w:themeColor="text1"/>
          <w:sz w:val="24"/>
          <w:szCs w:val="24"/>
        </w:rPr>
        <w:t xml:space="preserve">30 de </w:t>
      </w:r>
      <w:proofErr w:type="gramStart"/>
      <w:r w:rsidR="00F82F7E">
        <w:rPr>
          <w:rFonts w:ascii="Times New Roman" w:hAnsi="Times New Roman" w:cs="Times New Roman"/>
          <w:color w:val="000000" w:themeColor="text1"/>
          <w:sz w:val="24"/>
          <w:szCs w:val="24"/>
        </w:rPr>
        <w:t>noviem</w:t>
      </w:r>
      <w:r w:rsidR="00F82F7E">
        <w:rPr>
          <w:rFonts w:ascii="Times New Roman" w:hAnsi="Times New Roman" w:cs="Times New Roman"/>
          <w:color w:val="000000" w:themeColor="text1"/>
          <w:sz w:val="24"/>
          <w:szCs w:val="24"/>
        </w:rPr>
        <w:lastRenderedPageBreak/>
        <w:t>bre</w:t>
      </w:r>
      <w:r w:rsidR="007B75BD">
        <w:rPr>
          <w:rFonts w:ascii="Times New Roman" w:hAnsi="Times New Roman" w:cs="Times New Roman"/>
          <w:color w:val="000000" w:themeColor="text1"/>
          <w:sz w:val="24"/>
          <w:szCs w:val="24"/>
        </w:rPr>
        <w:t xml:space="preserve"> </w:t>
      </w:r>
      <w:r w:rsidR="00F94A42">
        <w:rPr>
          <w:rFonts w:ascii="Times New Roman" w:hAnsi="Times New Roman" w:cs="Times New Roman"/>
          <w:color w:val="000000" w:themeColor="text1"/>
          <w:sz w:val="24"/>
          <w:szCs w:val="24"/>
        </w:rPr>
        <w:t xml:space="preserve"> </w:t>
      </w:r>
      <w:r w:rsidR="00DF7CBA">
        <w:rPr>
          <w:rFonts w:ascii="Times New Roman" w:hAnsi="Times New Roman" w:cs="Times New Roman"/>
          <w:color w:val="000000" w:themeColor="text1"/>
          <w:sz w:val="24"/>
          <w:szCs w:val="24"/>
        </w:rPr>
        <w:t>del</w:t>
      </w:r>
      <w:proofErr w:type="gramEnd"/>
      <w:r w:rsidRPr="00FB5FC8">
        <w:rPr>
          <w:rFonts w:ascii="Times New Roman" w:hAnsi="Times New Roman" w:cs="Times New Roman"/>
          <w:color w:val="000000" w:themeColor="text1"/>
          <w:sz w:val="24"/>
          <w:szCs w:val="24"/>
        </w:rPr>
        <w:t xml:space="preserve"> 202</w:t>
      </w:r>
      <w:r w:rsidR="00C94CD5">
        <w:rPr>
          <w:rFonts w:ascii="Times New Roman" w:hAnsi="Times New Roman" w:cs="Times New Roman"/>
          <w:color w:val="000000" w:themeColor="text1"/>
          <w:sz w:val="24"/>
          <w:szCs w:val="24"/>
        </w:rPr>
        <w:t>3</w:t>
      </w:r>
      <w:r w:rsidRPr="00FB5FC8">
        <w:rPr>
          <w:rFonts w:ascii="Times New Roman" w:hAnsi="Times New Roman" w:cs="Times New Roman"/>
          <w:color w:val="000000" w:themeColor="text1"/>
          <w:sz w:val="24"/>
          <w:szCs w:val="24"/>
        </w:rPr>
        <w:t xml:space="preserve">, ascienden a un monto de </w:t>
      </w:r>
      <w:r w:rsidR="00F33313" w:rsidRPr="00F33313">
        <w:rPr>
          <w:rFonts w:ascii="Times New Roman" w:hAnsi="Times New Roman" w:cs="Times New Roman"/>
          <w:b/>
          <w:color w:val="000000" w:themeColor="text1"/>
          <w:sz w:val="24"/>
          <w:szCs w:val="24"/>
        </w:rPr>
        <w:t xml:space="preserve">RD$ </w:t>
      </w:r>
      <w:r w:rsidR="007D29CD">
        <w:rPr>
          <w:rFonts w:ascii="Times New Roman" w:eastAsia="Times New Roman" w:hAnsi="Times New Roman" w:cs="Times New Roman"/>
          <w:b/>
          <w:sz w:val="24"/>
          <w:szCs w:val="24"/>
          <w:lang w:eastAsia="es-DO"/>
        </w:rPr>
        <w:t>32</w:t>
      </w:r>
      <w:r w:rsidR="00AC2AA0">
        <w:rPr>
          <w:rFonts w:ascii="Times New Roman" w:eastAsia="Times New Roman" w:hAnsi="Times New Roman" w:cs="Times New Roman"/>
          <w:b/>
          <w:sz w:val="24"/>
          <w:szCs w:val="24"/>
          <w:lang w:eastAsia="es-DO"/>
        </w:rPr>
        <w:t>,</w:t>
      </w:r>
      <w:r w:rsidR="006457A1">
        <w:rPr>
          <w:rFonts w:ascii="Times New Roman" w:eastAsia="Times New Roman" w:hAnsi="Times New Roman" w:cs="Times New Roman"/>
          <w:b/>
          <w:sz w:val="24"/>
          <w:szCs w:val="24"/>
          <w:lang w:eastAsia="es-DO"/>
        </w:rPr>
        <w:t>082,598.06</w:t>
      </w:r>
      <w:r w:rsidR="0019059B">
        <w:rPr>
          <w:rFonts w:ascii="Times New Roman" w:eastAsia="Times New Roman" w:hAnsi="Times New Roman" w:cs="Times New Roman"/>
          <w:b/>
          <w:sz w:val="24"/>
          <w:szCs w:val="24"/>
          <w:lang w:eastAsia="es-DO"/>
        </w:rPr>
        <w:t xml:space="preserve"> </w:t>
      </w:r>
      <w:r w:rsidR="00F94A42">
        <w:rPr>
          <w:rFonts w:ascii="Times New Roman" w:eastAsia="Times New Roman" w:hAnsi="Times New Roman" w:cs="Times New Roman"/>
          <w:b/>
          <w:sz w:val="24"/>
          <w:szCs w:val="24"/>
          <w:lang w:eastAsia="es-DO"/>
        </w:rPr>
        <w:t xml:space="preserve"> </w:t>
      </w:r>
      <w:r w:rsidR="00AF4E8B" w:rsidRPr="00AF4E8B">
        <w:rPr>
          <w:rFonts w:ascii="Times New Roman" w:eastAsia="Times New Roman" w:hAnsi="Times New Roman" w:cs="Times New Roman"/>
          <w:bCs/>
          <w:sz w:val="24"/>
          <w:szCs w:val="24"/>
          <w:lang w:eastAsia="es-DO"/>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65831E41" w:rsidR="00ED3BD8" w:rsidRDefault="00A04D38" w:rsidP="00F33313">
      <w:pPr>
        <w:spacing w:after="0" w:line="240" w:lineRule="auto"/>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C94CD5" w:rsidRPr="00F33313">
        <w:rPr>
          <w:rFonts w:ascii="Times New Roman" w:hAnsi="Times New Roman" w:cs="Times New Roman"/>
          <w:b/>
          <w:color w:val="000000" w:themeColor="text1"/>
          <w:sz w:val="24"/>
          <w:szCs w:val="24"/>
        </w:rPr>
        <w:t xml:space="preserve">RD$ </w:t>
      </w:r>
      <w:r w:rsidR="006457A1">
        <w:rPr>
          <w:rFonts w:ascii="Times New Roman" w:eastAsia="Times New Roman" w:hAnsi="Times New Roman" w:cs="Times New Roman"/>
          <w:b/>
          <w:sz w:val="24"/>
          <w:szCs w:val="24"/>
          <w:lang w:eastAsia="es-DO"/>
        </w:rPr>
        <w:t>29,705,078.66</w:t>
      </w:r>
      <w:r w:rsidR="007B75BD">
        <w:rPr>
          <w:rFonts w:ascii="Times New Roman" w:eastAsia="Times New Roman" w:hAnsi="Times New Roman" w:cs="Times New Roman"/>
          <w:b/>
          <w:sz w:val="24"/>
          <w:szCs w:val="24"/>
          <w:lang w:eastAsia="es-DO"/>
        </w:rPr>
        <w:t xml:space="preserve"> </w:t>
      </w:r>
      <w:r w:rsidR="007B75BD" w:rsidRPr="004364BE">
        <w:rPr>
          <w:rFonts w:ascii="Times New Roman" w:eastAsia="Times New Roman" w:hAnsi="Times New Roman" w:cs="Times New Roman"/>
          <w:bCs/>
          <w:sz w:val="24"/>
          <w:szCs w:val="24"/>
          <w:lang w:eastAsia="es-DO"/>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69B72E79" w14:textId="77777777" w:rsidR="00F33313" w:rsidRPr="00F33313" w:rsidRDefault="00F33313" w:rsidP="00F33313">
      <w:pPr>
        <w:spacing w:after="0" w:line="240" w:lineRule="auto"/>
        <w:jc w:val="both"/>
        <w:rPr>
          <w:rFonts w:ascii="Tahoma" w:eastAsia="Times New Roman" w:hAnsi="Tahoma" w:cs="Tahoma"/>
          <w:sz w:val="24"/>
          <w:szCs w:val="24"/>
          <w:lang w:eastAsia="es-DO"/>
        </w:rPr>
      </w:pPr>
    </w:p>
    <w:p w14:paraId="0CA70A5E" w14:textId="487C3E31"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de </w:t>
      </w:r>
      <w:r w:rsidR="00FA5339" w:rsidRPr="00FA5339">
        <w:rPr>
          <w:rFonts w:ascii="Times New Roman" w:hAnsi="Times New Roman" w:cs="Times New Roman"/>
          <w:b/>
          <w:bCs/>
          <w:color w:val="000000" w:themeColor="text1"/>
          <w:sz w:val="24"/>
          <w:szCs w:val="24"/>
        </w:rPr>
        <w:t>RD$</w:t>
      </w:r>
      <w:r w:rsidR="00FD60BC">
        <w:rPr>
          <w:rFonts w:ascii="Times New Roman" w:hAnsi="Times New Roman" w:cs="Times New Roman"/>
          <w:b/>
          <w:bCs/>
          <w:color w:val="000000" w:themeColor="text1"/>
          <w:sz w:val="24"/>
          <w:szCs w:val="24"/>
        </w:rPr>
        <w:t>10,440,524.18</w:t>
      </w:r>
      <w:r w:rsidR="007B75BD">
        <w:rPr>
          <w:rFonts w:ascii="Times New Roman" w:hAnsi="Times New Roman" w:cs="Times New Roman"/>
          <w:b/>
          <w:bCs/>
          <w:color w:val="000000" w:themeColor="text1"/>
          <w:sz w:val="24"/>
          <w:szCs w:val="24"/>
        </w:rPr>
        <w:t xml:space="preserve"> c</w:t>
      </w:r>
      <w:r w:rsidR="007B75BD" w:rsidRPr="002F0197">
        <w:rPr>
          <w:rFonts w:ascii="Times New Roman" w:hAnsi="Times New Roman" w:cs="Times New Roman"/>
          <w:color w:val="000000" w:themeColor="text1"/>
          <w:sz w:val="24"/>
          <w:szCs w:val="24"/>
        </w:rPr>
        <w:t>orrespondient</w:t>
      </w:r>
      <w:r w:rsidR="007B75BD">
        <w:rPr>
          <w:rFonts w:ascii="Times New Roman" w:hAnsi="Times New Roman" w:cs="Times New Roman"/>
          <w:b/>
          <w:bCs/>
          <w:color w:val="000000" w:themeColor="text1"/>
          <w:sz w:val="24"/>
          <w:szCs w:val="24"/>
        </w:rPr>
        <w:t>e</w:t>
      </w:r>
      <w:r w:rsidR="00C30FB7" w:rsidRPr="00C30FB7">
        <w:rPr>
          <w:rFonts w:ascii="Times New Roman" w:hAnsi="Times New Roman" w:cs="Times New Roman"/>
          <w:color w:val="000000" w:themeColor="text1"/>
          <w:sz w:val="24"/>
          <w:szCs w:val="24"/>
        </w:rPr>
        <w:t xml:space="preserve"> a las licencias informáticas.</w:t>
      </w:r>
    </w:p>
    <w:p w14:paraId="7633E335" w14:textId="77777777" w:rsidR="00323929" w:rsidRDefault="00323929" w:rsidP="00ED24C7">
      <w:pPr>
        <w:jc w:val="both"/>
        <w:rPr>
          <w:rFonts w:ascii="Times New Roman" w:hAnsi="Times New Roman" w:cs="Times New Roman"/>
          <w:sz w:val="24"/>
          <w:szCs w:val="24"/>
        </w:rPr>
      </w:pPr>
    </w:p>
    <w:p w14:paraId="467B04AC" w14:textId="2E9D0F43" w:rsidR="001C4F77" w:rsidRDefault="009D5DEE" w:rsidP="007E735D">
      <w:pPr>
        <w:ind w:firstLine="708"/>
        <w:jc w:val="both"/>
        <w:rPr>
          <w:rFonts w:ascii="Times New Roman" w:eastAsia="Times New Roman" w:hAnsi="Times New Roman" w:cs="Times New Roman"/>
          <w:color w:val="000000" w:themeColor="text1"/>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w:t>
      </w:r>
      <w:r w:rsidR="001C4F77" w:rsidRPr="007E735D">
        <w:rPr>
          <w:rFonts w:ascii="Times New Roman" w:eastAsia="Times New Roman" w:hAnsi="Times New Roman" w:cs="Times New Roman"/>
          <w:sz w:val="24"/>
          <w:szCs w:val="24"/>
          <w:lang w:eastAsia="es-DO"/>
        </w:rPr>
        <w:lastRenderedPageBreak/>
        <w:t>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F82F7E">
        <w:rPr>
          <w:rFonts w:ascii="Times New Roman" w:eastAsia="Times New Roman" w:hAnsi="Times New Roman" w:cs="Times New Roman"/>
          <w:sz w:val="24"/>
          <w:szCs w:val="24"/>
          <w:lang w:eastAsia="es-DO"/>
        </w:rPr>
        <w:t>30 de noviembre</w:t>
      </w:r>
      <w:r w:rsidR="00F007DB">
        <w:rPr>
          <w:rFonts w:ascii="Times New Roman" w:eastAsia="Times New Roman" w:hAnsi="Times New Roman" w:cs="Times New Roman"/>
          <w:sz w:val="24"/>
          <w:szCs w:val="24"/>
          <w:lang w:eastAsia="es-DO"/>
        </w:rPr>
        <w:t xml:space="preserve"> del</w:t>
      </w:r>
      <w:r w:rsidR="001C4F77" w:rsidRPr="007E735D">
        <w:rPr>
          <w:rFonts w:ascii="Times New Roman" w:eastAsia="Times New Roman" w:hAnsi="Times New Roman" w:cs="Times New Roman"/>
          <w:sz w:val="24"/>
          <w:szCs w:val="24"/>
          <w:lang w:eastAsia="es-DO"/>
        </w:rPr>
        <w:t xml:space="preserve"> 202</w:t>
      </w:r>
      <w:r w:rsidR="00990196">
        <w:rPr>
          <w:rFonts w:ascii="Times New Roman" w:eastAsia="Times New Roman" w:hAnsi="Times New Roman" w:cs="Times New Roman"/>
          <w:sz w:val="24"/>
          <w:szCs w:val="24"/>
          <w:lang w:eastAsia="es-DO"/>
        </w:rPr>
        <w:t>3</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5B14BB">
        <w:rPr>
          <w:rFonts w:ascii="Times New Roman" w:eastAsia="Times New Roman" w:hAnsi="Times New Roman" w:cs="Times New Roman"/>
          <w:b/>
          <w:color w:val="000000" w:themeColor="text1"/>
          <w:sz w:val="24"/>
          <w:szCs w:val="24"/>
          <w:lang w:eastAsia="es-DO"/>
        </w:rPr>
        <w:t>1,332,489.94</w:t>
      </w:r>
    </w:p>
    <w:p w14:paraId="1E463971" w14:textId="63ABE933" w:rsidR="00F33313" w:rsidRDefault="00F33313" w:rsidP="007E735D">
      <w:pPr>
        <w:ind w:firstLine="708"/>
        <w:jc w:val="both"/>
        <w:rPr>
          <w:rFonts w:ascii="Times New Roman" w:eastAsia="Times New Roman" w:hAnsi="Times New Roman" w:cs="Times New Roman"/>
          <w:color w:val="000000" w:themeColor="text1"/>
          <w:sz w:val="24"/>
          <w:szCs w:val="24"/>
          <w:lang w:eastAsia="es-DO"/>
        </w:rPr>
      </w:pPr>
    </w:p>
    <w:p w14:paraId="551E3F8A" w14:textId="109B7486" w:rsidR="00F33313" w:rsidRPr="007E735D" w:rsidRDefault="00F33313" w:rsidP="007E735D">
      <w:pPr>
        <w:ind w:firstLine="708"/>
        <w:jc w:val="both"/>
        <w:rPr>
          <w:rFonts w:ascii="Times New Roman" w:eastAsia="Times New Roman" w:hAnsi="Times New Roman" w:cs="Times New Roman"/>
          <w:b/>
          <w:sz w:val="24"/>
          <w:szCs w:val="24"/>
          <w:lang w:eastAsia="es-DO"/>
        </w:rPr>
      </w:pPr>
      <w:r>
        <w:rPr>
          <w:rFonts w:ascii="Times New Roman" w:eastAsia="Times New Roman" w:hAnsi="Times New Roman" w:cs="Times New Roman"/>
          <w:color w:val="000000" w:themeColor="text1"/>
          <w:sz w:val="24"/>
          <w:szCs w:val="24"/>
          <w:lang w:eastAsia="es-DO"/>
        </w:rPr>
        <w:t>A</w:t>
      </w:r>
      <w:r w:rsidR="00631C9D">
        <w:rPr>
          <w:rFonts w:ascii="Times New Roman" w:eastAsia="Times New Roman" w:hAnsi="Times New Roman" w:cs="Times New Roman"/>
          <w:color w:val="000000" w:themeColor="text1"/>
          <w:sz w:val="24"/>
          <w:szCs w:val="24"/>
          <w:lang w:eastAsia="es-DO"/>
        </w:rPr>
        <w:t xml:space="preserve">vance del 20% de anticipo por un monto de </w:t>
      </w:r>
      <w:r w:rsidR="00631C9D" w:rsidRPr="00631C9D">
        <w:rPr>
          <w:rFonts w:ascii="Times New Roman" w:eastAsia="Times New Roman" w:hAnsi="Times New Roman" w:cs="Times New Roman"/>
          <w:b/>
          <w:color w:val="000000" w:themeColor="text1"/>
          <w:sz w:val="24"/>
          <w:szCs w:val="24"/>
          <w:lang w:eastAsia="es-DO"/>
        </w:rPr>
        <w:t xml:space="preserve">RD$ </w:t>
      </w:r>
      <w:r w:rsidR="00843119">
        <w:rPr>
          <w:rFonts w:ascii="Times New Roman" w:eastAsia="Times New Roman" w:hAnsi="Times New Roman" w:cs="Times New Roman"/>
          <w:b/>
          <w:color w:val="000000" w:themeColor="text1"/>
          <w:sz w:val="24"/>
          <w:szCs w:val="24"/>
          <w:lang w:eastAsia="es-DO"/>
        </w:rPr>
        <w:t>17,932,064.54</w:t>
      </w:r>
    </w:p>
    <w:p w14:paraId="786F13F2" w14:textId="77777777" w:rsidR="001C4F77" w:rsidRDefault="001C4F77" w:rsidP="001C4F77">
      <w:pPr>
        <w:jc w:val="both"/>
        <w:rPr>
          <w:rFonts w:ascii="Times New Roman" w:eastAsia="Times New Roman" w:hAnsi="Times New Roman" w:cs="Times New Roman"/>
          <w:b/>
          <w:color w:val="000000" w:themeColor="text1"/>
          <w:sz w:val="24"/>
          <w:szCs w:val="24"/>
          <w:lang w:eastAsia="es-DO"/>
        </w:rPr>
      </w:pPr>
      <w:r w:rsidRPr="007E735D">
        <w:rPr>
          <w:rFonts w:ascii="Times New Roman" w:eastAsia="Times New Roman" w:hAnsi="Times New Roman" w:cs="Times New Roman"/>
          <w:b/>
          <w:color w:val="000000" w:themeColor="text1"/>
          <w:sz w:val="24"/>
          <w:szCs w:val="24"/>
          <w:lang w:eastAsia="es-DO"/>
        </w:rPr>
        <w:t xml:space="preserve"> </w:t>
      </w:r>
    </w:p>
    <w:p w14:paraId="72C54EA3" w14:textId="77777777" w:rsidR="00D30529" w:rsidRPr="007E735D" w:rsidRDefault="00D30529" w:rsidP="001C4F77">
      <w:pPr>
        <w:jc w:val="both"/>
        <w:rPr>
          <w:rFonts w:ascii="Times New Roman" w:eastAsia="Times New Roman" w:hAnsi="Times New Roman" w:cs="Times New Roman"/>
          <w:color w:val="FF0000"/>
          <w:sz w:val="24"/>
          <w:szCs w:val="24"/>
          <w:lang w:eastAsia="es-DO"/>
        </w:rPr>
      </w:pP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48EAED13" w:rsidR="001C4F77" w:rsidRPr="0039701B" w:rsidRDefault="001C4F77" w:rsidP="00C30FB7">
      <w:pPr>
        <w:ind w:firstLine="708"/>
        <w:jc w:val="both"/>
        <w:rPr>
          <w:rFonts w:ascii="Times New Roman" w:eastAsia="Times New Roman" w:hAnsi="Times New Roman" w:cs="Times New Roman"/>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F82F7E">
        <w:rPr>
          <w:rFonts w:ascii="Times New Roman" w:eastAsia="Times New Roman" w:hAnsi="Times New Roman" w:cs="Times New Roman"/>
          <w:sz w:val="24"/>
          <w:szCs w:val="24"/>
          <w:lang w:eastAsia="es-DO"/>
        </w:rPr>
        <w:t xml:space="preserve">30 de noviembre </w:t>
      </w:r>
      <w:r w:rsidR="00C22F07">
        <w:rPr>
          <w:rFonts w:ascii="Times New Roman" w:eastAsia="Times New Roman" w:hAnsi="Times New Roman" w:cs="Times New Roman"/>
          <w:sz w:val="24"/>
          <w:szCs w:val="24"/>
          <w:lang w:eastAsia="es-DO"/>
        </w:rPr>
        <w:t xml:space="preserve"> </w:t>
      </w:r>
      <w:r w:rsidR="001B5117">
        <w:rPr>
          <w:rFonts w:ascii="Times New Roman" w:eastAsia="Times New Roman" w:hAnsi="Times New Roman" w:cs="Times New Roman"/>
          <w:sz w:val="24"/>
          <w:szCs w:val="24"/>
          <w:lang w:eastAsia="es-DO"/>
        </w:rPr>
        <w:t xml:space="preserve"> </w:t>
      </w:r>
      <w:r w:rsidR="00AB259B">
        <w:rPr>
          <w:rFonts w:ascii="Times New Roman" w:eastAsia="Times New Roman" w:hAnsi="Times New Roman" w:cs="Times New Roman"/>
          <w:sz w:val="24"/>
          <w:szCs w:val="24"/>
          <w:lang w:eastAsia="es-DO"/>
        </w:rPr>
        <w:t xml:space="preserve"> </w:t>
      </w:r>
      <w:r w:rsidR="001E45C8">
        <w:rPr>
          <w:rFonts w:ascii="Times New Roman" w:eastAsia="Times New Roman" w:hAnsi="Times New Roman" w:cs="Times New Roman"/>
          <w:sz w:val="24"/>
          <w:szCs w:val="24"/>
          <w:lang w:eastAsia="es-DO"/>
        </w:rPr>
        <w:t>del 2023</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 xml:space="preserve">RD$2, </w:t>
      </w:r>
      <w:r w:rsidR="00782F7C">
        <w:rPr>
          <w:rFonts w:ascii="Times New Roman" w:eastAsia="Times New Roman" w:hAnsi="Times New Roman" w:cs="Times New Roman"/>
          <w:b/>
          <w:sz w:val="24"/>
          <w:szCs w:val="24"/>
          <w:lang w:eastAsia="es-DO"/>
        </w:rPr>
        <w:t>377,519.40</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proofErr w:type="spellStart"/>
      <w:r w:rsidRPr="007E735D">
        <w:rPr>
          <w:rFonts w:ascii="Times New Roman" w:eastAsia="Times New Roman" w:hAnsi="Times New Roman" w:cs="Times New Roman"/>
          <w:sz w:val="24"/>
          <w:szCs w:val="24"/>
          <w:lang w:eastAsia="es-DO"/>
        </w:rPr>
        <w:t>tiradentes</w:t>
      </w:r>
      <w:proofErr w:type="spellEnd"/>
      <w:r w:rsidRPr="007E735D">
        <w:rPr>
          <w:rFonts w:ascii="Times New Roman" w:eastAsia="Times New Roman" w:hAnsi="Times New Roman" w:cs="Times New Roman"/>
          <w:sz w:val="24"/>
          <w:szCs w:val="24"/>
          <w:lang w:eastAsia="es-DO"/>
        </w:rPr>
        <w:t xml:space="preserve">, frente al </w:t>
      </w:r>
      <w:r w:rsidRPr="007E735D">
        <w:rPr>
          <w:rFonts w:ascii="Times New Roman" w:eastAsia="Times New Roman" w:hAnsi="Times New Roman" w:cs="Times New Roman"/>
          <w:color w:val="000000" w:themeColor="text1"/>
          <w:sz w:val="24"/>
          <w:szCs w:val="24"/>
          <w:lang w:eastAsia="es-DO"/>
        </w:rPr>
        <w:t>ministerio.</w:t>
      </w: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7E735D">
        <w:rPr>
          <w:rFonts w:ascii="Times New Roman" w:hAnsi="Times New Roman" w:cs="Times New Roman"/>
          <w:b/>
          <w:color w:val="000000" w:themeColor="text1"/>
          <w:sz w:val="24"/>
          <w:szCs w:val="24"/>
        </w:rPr>
        <w:lastRenderedPageBreak/>
        <w:t>NOTA F: CUENTAS POR PAGAR PROVEEDORES LOCALES, DEL EXTERIOR Y PRESTACIONES LABORALES:</w:t>
      </w:r>
    </w:p>
    <w:p w14:paraId="2975025B" w14:textId="7F92EA58" w:rsidR="00124921" w:rsidRPr="00124921" w:rsidRDefault="001C4F77" w:rsidP="00124921">
      <w:pPr>
        <w:spacing w:after="0" w:line="240" w:lineRule="auto"/>
        <w:jc w:val="both"/>
        <w:rPr>
          <w:rFonts w:ascii="Tahoma" w:eastAsia="Times New Roman" w:hAnsi="Tahoma" w:cs="Tahoma"/>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4B4CE1">
        <w:rPr>
          <w:rFonts w:ascii="Times New Roman" w:hAnsi="Times New Roman" w:cs="Times New Roman"/>
          <w:color w:val="000000" w:themeColor="text1"/>
          <w:sz w:val="24"/>
          <w:szCs w:val="24"/>
        </w:rPr>
        <w:t xml:space="preserve">l </w:t>
      </w:r>
      <w:r w:rsidR="00F82F7E">
        <w:rPr>
          <w:rFonts w:ascii="Times New Roman" w:hAnsi="Times New Roman" w:cs="Times New Roman"/>
          <w:color w:val="000000" w:themeColor="text1"/>
          <w:sz w:val="24"/>
          <w:szCs w:val="24"/>
        </w:rPr>
        <w:t>30 de noviembre</w:t>
      </w:r>
      <w:r w:rsidR="00F007DB">
        <w:rPr>
          <w:rFonts w:ascii="Times New Roman" w:hAnsi="Times New Roman" w:cs="Times New Roman"/>
          <w:color w:val="000000" w:themeColor="text1"/>
          <w:sz w:val="24"/>
          <w:szCs w:val="24"/>
        </w:rPr>
        <w:t xml:space="preserve"> </w:t>
      </w:r>
      <w:r w:rsidR="00C22F07">
        <w:rPr>
          <w:rFonts w:ascii="Times New Roman" w:hAnsi="Times New Roman" w:cs="Times New Roman"/>
          <w:color w:val="000000" w:themeColor="text1"/>
          <w:sz w:val="24"/>
          <w:szCs w:val="24"/>
        </w:rPr>
        <w:t xml:space="preserve"> </w:t>
      </w:r>
      <w:r w:rsidR="00FA5379">
        <w:rPr>
          <w:rFonts w:ascii="Times New Roman" w:hAnsi="Times New Roman" w:cs="Times New Roman"/>
          <w:color w:val="000000" w:themeColor="text1"/>
          <w:sz w:val="24"/>
          <w:szCs w:val="24"/>
        </w:rPr>
        <w:t xml:space="preserve"> </w:t>
      </w:r>
      <w:r w:rsidRPr="007E735D">
        <w:rPr>
          <w:rFonts w:ascii="Times New Roman" w:hAnsi="Times New Roman" w:cs="Times New Roman"/>
          <w:color w:val="000000" w:themeColor="text1"/>
          <w:sz w:val="24"/>
          <w:szCs w:val="24"/>
        </w:rPr>
        <w:t xml:space="preserve"> del 202</w:t>
      </w:r>
      <w:r w:rsidR="00C76488">
        <w:rPr>
          <w:rFonts w:ascii="Times New Roman" w:hAnsi="Times New Roman" w:cs="Times New Roman"/>
          <w:color w:val="000000" w:themeColor="text1"/>
          <w:sz w:val="24"/>
          <w:szCs w:val="24"/>
        </w:rPr>
        <w:t>3</w:t>
      </w:r>
      <w:r w:rsidRPr="007E735D">
        <w:rPr>
          <w:rFonts w:ascii="Times New Roman" w:hAnsi="Times New Roman" w:cs="Times New Roman"/>
          <w:color w:val="000000" w:themeColor="text1"/>
          <w:sz w:val="24"/>
          <w:szCs w:val="24"/>
        </w:rPr>
        <w:t>, por un monto total de</w:t>
      </w:r>
      <w:r w:rsidRPr="00832136">
        <w:rPr>
          <w:rFonts w:ascii="Times New Roman" w:hAnsi="Times New Roman" w:cs="Times New Roman"/>
          <w:b/>
          <w:color w:val="000000" w:themeColor="text1"/>
          <w:sz w:val="24"/>
          <w:szCs w:val="24"/>
        </w:rPr>
        <w:t xml:space="preserve"> </w:t>
      </w:r>
      <w:r w:rsidRPr="00124921">
        <w:rPr>
          <w:rFonts w:ascii="Times New Roman" w:hAnsi="Times New Roman" w:cs="Times New Roman"/>
          <w:b/>
          <w:color w:val="000000" w:themeColor="text1"/>
          <w:sz w:val="24"/>
          <w:szCs w:val="24"/>
        </w:rPr>
        <w:t>RD$</w:t>
      </w:r>
      <w:r w:rsidR="00B32D62" w:rsidRPr="00124921">
        <w:rPr>
          <w:rFonts w:ascii="Times New Roman" w:hAnsi="Times New Roman" w:cs="Times New Roman"/>
          <w:b/>
        </w:rPr>
        <w:t xml:space="preserve"> </w:t>
      </w:r>
      <w:r w:rsidR="007C1CC6">
        <w:rPr>
          <w:rFonts w:ascii="Tahoma" w:eastAsia="Times New Roman" w:hAnsi="Tahoma" w:cs="Tahoma"/>
          <w:b/>
          <w:sz w:val="24"/>
          <w:szCs w:val="24"/>
          <w:lang w:eastAsia="es-DO"/>
        </w:rPr>
        <w:t>86,340,773.31</w:t>
      </w:r>
    </w:p>
    <w:p w14:paraId="2B70C6D1" w14:textId="01292CBC" w:rsidR="004B4CE1" w:rsidRPr="004B4CE1" w:rsidRDefault="00832136" w:rsidP="004B4CE1">
      <w:pPr>
        <w:spacing w:after="0" w:line="240" w:lineRule="auto"/>
        <w:jc w:val="both"/>
        <w:rPr>
          <w:rFonts w:ascii="Tahoma" w:eastAsia="Times New Roman" w:hAnsi="Tahoma" w:cs="Tahoma"/>
          <w:b/>
          <w:bCs/>
          <w:sz w:val="24"/>
          <w:szCs w:val="24"/>
          <w:lang w:eastAsia="es-DO"/>
        </w:rPr>
      </w:pPr>
      <w:r>
        <w:rPr>
          <w:rFonts w:ascii="Times New Roman" w:eastAsia="Times New Roman" w:hAnsi="Times New Roman" w:cs="Times New Roman"/>
          <w:bCs/>
          <w:color w:val="000000" w:themeColor="text1"/>
          <w:sz w:val="24"/>
          <w:szCs w:val="24"/>
          <w:lang w:eastAsia="es-DO"/>
        </w:rPr>
        <w:t xml:space="preserve">a </w:t>
      </w:r>
      <w:r w:rsidR="004B4CE1">
        <w:rPr>
          <w:rFonts w:ascii="Times New Roman" w:eastAsia="Times New Roman" w:hAnsi="Times New Roman" w:cs="Times New Roman"/>
          <w:bCs/>
          <w:color w:val="000000" w:themeColor="text1"/>
          <w:sz w:val="24"/>
          <w:szCs w:val="24"/>
          <w:lang w:eastAsia="es-DO"/>
        </w:rPr>
        <w:t>Suplidores Nacionales</w:t>
      </w:r>
      <w:r w:rsidR="00374853">
        <w:rPr>
          <w:rFonts w:ascii="Times New Roman" w:eastAsia="Times New Roman" w:hAnsi="Times New Roman" w:cs="Times New Roman"/>
          <w:bCs/>
          <w:color w:val="000000" w:themeColor="text1"/>
          <w:sz w:val="24"/>
          <w:szCs w:val="24"/>
          <w:lang w:eastAsia="es-DO"/>
        </w:rPr>
        <w:t>.</w:t>
      </w:r>
    </w:p>
    <w:p w14:paraId="30790FE0" w14:textId="0619A003" w:rsidR="00AC7230" w:rsidRPr="00681670" w:rsidRDefault="00AC7230" w:rsidP="002B1A58">
      <w:pPr>
        <w:jc w:val="both"/>
        <w:rPr>
          <w:rFonts w:ascii="Times New Roman" w:hAnsi="Times New Roman" w:cs="Times New Roman"/>
          <w:color w:val="000000" w:themeColor="text1"/>
          <w:sz w:val="24"/>
          <w:szCs w:val="24"/>
        </w:rPr>
      </w:pPr>
    </w:p>
    <w:p w14:paraId="02C24E26" w14:textId="22B2B03E" w:rsidR="00E645E0" w:rsidRPr="00ED24C7" w:rsidRDefault="008E249E" w:rsidP="00ED24C7">
      <w:pPr>
        <w:spacing w:after="0" w:line="240" w:lineRule="auto"/>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008F23DA">
        <w:rPr>
          <w:rFonts w:ascii="Times New Roman" w:hAnsi="Times New Roman" w:cs="Times New Roman"/>
          <w:b/>
          <w:bCs/>
          <w:sz w:val="24"/>
          <w:szCs w:val="24"/>
        </w:rPr>
        <w:t>RD3,423,621.78</w:t>
      </w:r>
      <w:r w:rsidR="00691B86">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así como</w:t>
      </w:r>
      <w:r w:rsidR="00681670" w:rsidRPr="00681670">
        <w:rPr>
          <w:rFonts w:ascii="Times New Roman" w:eastAsia="Times New Roman" w:hAnsi="Times New Roman" w:cs="Times New Roman"/>
          <w:bCs/>
          <w:sz w:val="24"/>
          <w:szCs w:val="24"/>
          <w:lang w:eastAsia="es-DO"/>
        </w:rPr>
        <w:t xml:space="preserve"> retenciones por pagar a la Administración Tributaria por un monto </w:t>
      </w:r>
      <w:r w:rsidR="00681670" w:rsidRPr="00681670">
        <w:rPr>
          <w:rFonts w:ascii="Times New Roman" w:eastAsia="Times New Roman" w:hAnsi="Times New Roman" w:cs="Times New Roman"/>
          <w:b/>
          <w:bCs/>
          <w:sz w:val="24"/>
          <w:szCs w:val="24"/>
          <w:lang w:eastAsia="es-DO"/>
        </w:rPr>
        <w:t>RD$</w:t>
      </w:r>
      <w:r w:rsidR="00CF02CB">
        <w:rPr>
          <w:rFonts w:ascii="Times New Roman" w:eastAsia="Times New Roman" w:hAnsi="Times New Roman" w:cs="Times New Roman"/>
          <w:b/>
          <w:bCs/>
          <w:sz w:val="24"/>
          <w:szCs w:val="24"/>
          <w:lang w:eastAsia="es-DO"/>
        </w:rPr>
        <w:t>25,464.24</w:t>
      </w:r>
      <w:r w:rsidR="00CB6E06" w:rsidRPr="00CB6E06">
        <w:rPr>
          <w:rFonts w:ascii="Times New Roman" w:eastAsia="Times New Roman" w:hAnsi="Times New Roman" w:cs="Times New Roman"/>
          <w:b/>
          <w:bCs/>
          <w:color w:val="FF0000"/>
          <w:sz w:val="24"/>
          <w:szCs w:val="24"/>
          <w:lang w:eastAsia="es-DO"/>
        </w:rPr>
        <w:t>.</w:t>
      </w:r>
      <w:r w:rsidR="001760FB" w:rsidRPr="00CB6E06">
        <w:rPr>
          <w:rFonts w:ascii="Times New Roman" w:eastAsia="Times New Roman" w:hAnsi="Times New Roman" w:cs="Times New Roman"/>
          <w:b/>
          <w:bCs/>
          <w:color w:val="FF0000"/>
          <w:sz w:val="24"/>
          <w:szCs w:val="24"/>
          <w:lang w:eastAsia="es-DO"/>
        </w:rPr>
        <w:t xml:space="preserve"> </w:t>
      </w:r>
      <w:r w:rsidR="001760FB" w:rsidRPr="009667E7">
        <w:rPr>
          <w:rFonts w:ascii="Times New Roman" w:eastAsia="Times New Roman" w:hAnsi="Times New Roman" w:cs="Times New Roman"/>
          <w:bCs/>
          <w:sz w:val="24"/>
          <w:szCs w:val="24"/>
          <w:lang w:eastAsia="es-DO"/>
        </w:rPr>
        <w:t>por</w:t>
      </w:r>
      <w:r w:rsidR="00681670" w:rsidRPr="00681670">
        <w:rPr>
          <w:rFonts w:ascii="Times New Roman" w:hAnsi="Times New Roman" w:cs="Times New Roman"/>
          <w:sz w:val="24"/>
          <w:szCs w:val="24"/>
        </w:rPr>
        <w:t xml:space="preserve"> concepto de retenciones de ISR a ser liquidada y pagada a la administración tributaria en los primeros diez días del próximo </w:t>
      </w:r>
      <w:r w:rsidR="00374853" w:rsidRPr="00681670">
        <w:rPr>
          <w:rFonts w:ascii="Times New Roman" w:hAnsi="Times New Roman" w:cs="Times New Roman"/>
          <w:sz w:val="24"/>
          <w:szCs w:val="24"/>
        </w:rPr>
        <w:t>mes</w:t>
      </w:r>
      <w:r w:rsidR="00374853">
        <w:rPr>
          <w:rFonts w:ascii="Times New Roman" w:hAnsi="Times New Roman" w:cs="Times New Roman"/>
          <w:sz w:val="24"/>
          <w:szCs w:val="24"/>
        </w:rPr>
        <w:t xml:space="preserve"> y</w:t>
      </w:r>
      <w:r w:rsidR="00BB2DD8">
        <w:rPr>
          <w:rFonts w:ascii="Times New Roman" w:hAnsi="Times New Roman" w:cs="Times New Roman"/>
          <w:sz w:val="24"/>
          <w:szCs w:val="24"/>
        </w:rPr>
        <w:t xml:space="preserve"> </w:t>
      </w:r>
      <w:r w:rsidR="00BB2DD8" w:rsidRPr="000E3560">
        <w:rPr>
          <w:rFonts w:ascii="Times New Roman" w:hAnsi="Times New Roman" w:cs="Times New Roman"/>
          <w:b/>
          <w:sz w:val="24"/>
          <w:szCs w:val="24"/>
        </w:rPr>
        <w:t>RD$ 4,148,870.17</w:t>
      </w:r>
      <w:r w:rsidR="00BB2DD8">
        <w:rPr>
          <w:rFonts w:ascii="Times New Roman" w:hAnsi="Times New Roman" w:cs="Times New Roman"/>
          <w:sz w:val="24"/>
          <w:szCs w:val="24"/>
        </w:rPr>
        <w:t xml:space="preserve"> </w:t>
      </w:r>
      <w:r w:rsidR="00B4755B">
        <w:rPr>
          <w:rFonts w:ascii="Times New Roman" w:hAnsi="Times New Roman" w:cs="Times New Roman"/>
          <w:sz w:val="24"/>
          <w:szCs w:val="24"/>
        </w:rPr>
        <w:t>correspondiente a</w:t>
      </w:r>
      <w:r w:rsidR="000E3560">
        <w:rPr>
          <w:rFonts w:ascii="Times New Roman" w:hAnsi="Times New Roman" w:cs="Times New Roman"/>
          <w:sz w:val="24"/>
          <w:szCs w:val="24"/>
        </w:rPr>
        <w:t xml:space="preserve">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8D758F">
        <w:rPr>
          <w:rFonts w:ascii="Times New Roman" w:eastAsia="Times New Roman" w:hAnsi="Times New Roman" w:cs="Times New Roman"/>
          <w:b/>
          <w:bCs/>
          <w:sz w:val="24"/>
          <w:szCs w:val="24"/>
          <w:lang w:eastAsia="es-DO"/>
        </w:rPr>
        <w:t>7,572,491.95</w:t>
      </w:r>
    </w:p>
    <w:p w14:paraId="10C7B637" w14:textId="77777777" w:rsidR="001C4F79" w:rsidRDefault="001C4F79" w:rsidP="001C4F77">
      <w:pPr>
        <w:jc w:val="both"/>
        <w:rPr>
          <w:rFonts w:ascii="Times New Roman" w:hAnsi="Times New Roman" w:cs="Times New Roman"/>
          <w:color w:val="000000" w:themeColor="text1"/>
          <w:sz w:val="24"/>
          <w:szCs w:val="24"/>
        </w:rPr>
      </w:pPr>
    </w:p>
    <w:p w14:paraId="6D338081" w14:textId="4E14D8A3"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G: INGRESOS.</w:t>
      </w:r>
    </w:p>
    <w:p w14:paraId="24825299" w14:textId="3CE31BD1"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7C17BE">
        <w:rPr>
          <w:rFonts w:ascii="Times New Roman" w:hAnsi="Times New Roman" w:cs="Times New Roman"/>
          <w:sz w:val="24"/>
          <w:szCs w:val="24"/>
        </w:rPr>
        <w:t>3</w:t>
      </w:r>
      <w:r w:rsidR="00B131DA">
        <w:rPr>
          <w:rFonts w:ascii="Times New Roman" w:hAnsi="Times New Roman" w:cs="Times New Roman"/>
          <w:sz w:val="24"/>
          <w:szCs w:val="24"/>
        </w:rPr>
        <w:t xml:space="preserve">; en el mes </w:t>
      </w:r>
      <w:r w:rsidR="00F82F7E">
        <w:rPr>
          <w:rFonts w:ascii="Times New Roman" w:hAnsi="Times New Roman" w:cs="Times New Roman"/>
          <w:sz w:val="24"/>
          <w:szCs w:val="24"/>
        </w:rPr>
        <w:t xml:space="preserve">de </w:t>
      </w:r>
      <w:proofErr w:type="gramStart"/>
      <w:r w:rsidR="00F82F7E">
        <w:rPr>
          <w:rFonts w:ascii="Times New Roman" w:hAnsi="Times New Roman" w:cs="Times New Roman"/>
          <w:sz w:val="24"/>
          <w:szCs w:val="24"/>
        </w:rPr>
        <w:t>noviembre</w:t>
      </w:r>
      <w:r w:rsidR="00CB7C02">
        <w:rPr>
          <w:rFonts w:ascii="Times New Roman" w:hAnsi="Times New Roman" w:cs="Times New Roman"/>
          <w:sz w:val="24"/>
          <w:szCs w:val="24"/>
        </w:rPr>
        <w:t xml:space="preserve"> </w:t>
      </w:r>
      <w:r w:rsidR="00236BEE">
        <w:rPr>
          <w:rFonts w:ascii="Times New Roman" w:hAnsi="Times New Roman" w:cs="Times New Roman"/>
          <w:sz w:val="24"/>
          <w:szCs w:val="24"/>
        </w:rPr>
        <w:t xml:space="preserve"> del</w:t>
      </w:r>
      <w:proofErr w:type="gramEnd"/>
      <w:r w:rsidRPr="007E735D">
        <w:rPr>
          <w:rFonts w:ascii="Times New Roman" w:hAnsi="Times New Roman" w:cs="Times New Roman"/>
          <w:sz w:val="24"/>
          <w:szCs w:val="24"/>
        </w:rPr>
        <w:t xml:space="preserve"> 202</w:t>
      </w:r>
      <w:r w:rsidR="007C17BE">
        <w:rPr>
          <w:rFonts w:ascii="Times New Roman" w:hAnsi="Times New Roman" w:cs="Times New Roman"/>
          <w:sz w:val="24"/>
          <w:szCs w:val="24"/>
        </w:rPr>
        <w:t>3</w:t>
      </w:r>
      <w:r w:rsidRPr="007E735D">
        <w:rPr>
          <w:rFonts w:ascii="Times New Roman" w:hAnsi="Times New Roman" w:cs="Times New Roman"/>
          <w:sz w:val="24"/>
          <w:szCs w:val="24"/>
        </w:rPr>
        <w:t xml:space="preserve"> la Dirección General de Presupuesto asignó a este Ministerio un monto de </w:t>
      </w:r>
      <w:r w:rsidRPr="007E735D">
        <w:rPr>
          <w:rFonts w:ascii="Times New Roman" w:hAnsi="Times New Roman" w:cs="Times New Roman"/>
          <w:b/>
          <w:sz w:val="24"/>
          <w:szCs w:val="24"/>
        </w:rPr>
        <w:t>RD$</w:t>
      </w:r>
      <w:r w:rsidR="00767139">
        <w:rPr>
          <w:rFonts w:ascii="Times New Roman" w:hAnsi="Times New Roman" w:cs="Times New Roman"/>
          <w:b/>
          <w:sz w:val="24"/>
          <w:szCs w:val="24"/>
        </w:rPr>
        <w:t>188,044,228.50</w:t>
      </w:r>
      <w:r w:rsidR="00990CE5">
        <w:rPr>
          <w:rFonts w:ascii="Times New Roman" w:hAnsi="Times New Roman" w:cs="Times New Roman"/>
          <w:b/>
          <w:sz w:val="24"/>
          <w:szCs w:val="24"/>
        </w:rPr>
        <w:t xml:space="preserve">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0ABC1653" w14:textId="50962E09" w:rsidR="004F1FB3" w:rsidRPr="00EF6B33"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2A678903" w14:textId="4FABECDE" w:rsidR="00116B14" w:rsidRDefault="00A04D38" w:rsidP="0032391A">
      <w:pPr>
        <w:pStyle w:val="Sinespaciado"/>
        <w:ind w:firstLine="708"/>
        <w:jc w:val="both"/>
        <w:rPr>
          <w:rFonts w:ascii="Times New Roman" w:hAnsi="Times New Roman" w:cs="Times New Roman"/>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 xml:space="preserve">e </w:t>
      </w:r>
      <w:r w:rsidR="00F82F7E">
        <w:rPr>
          <w:rFonts w:ascii="Times New Roman" w:hAnsi="Times New Roman" w:cs="Times New Roman"/>
          <w:sz w:val="24"/>
          <w:szCs w:val="24"/>
        </w:rPr>
        <w:t>noviembre 2023</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de </w:t>
      </w:r>
      <w:r w:rsidR="00116B14" w:rsidRPr="00116B14">
        <w:rPr>
          <w:rFonts w:ascii="Times New Roman" w:hAnsi="Times New Roman" w:cs="Times New Roman"/>
          <w:sz w:val="24"/>
          <w:szCs w:val="24"/>
        </w:rPr>
        <w:t xml:space="preserve"> </w:t>
      </w:r>
    </w:p>
    <w:p w14:paraId="59216718" w14:textId="75812032" w:rsidR="00CD7856" w:rsidRPr="00116B14" w:rsidRDefault="00116B14" w:rsidP="0032391A">
      <w:pPr>
        <w:pStyle w:val="Sinespaciado"/>
        <w:jc w:val="both"/>
        <w:rPr>
          <w:rFonts w:ascii="Times New Roman" w:hAnsi="Times New Roman" w:cs="Times New Roman"/>
          <w:sz w:val="24"/>
          <w:szCs w:val="24"/>
        </w:rPr>
      </w:pPr>
      <w:r w:rsidRPr="00116B14">
        <w:rPr>
          <w:rFonts w:ascii="Times New Roman" w:hAnsi="Times New Roman" w:cs="Times New Roman"/>
          <w:sz w:val="24"/>
          <w:szCs w:val="24"/>
        </w:rPr>
        <w:t xml:space="preserve"> </w:t>
      </w:r>
      <w:r w:rsidR="00FB5FC8" w:rsidRPr="00116B14">
        <w:rPr>
          <w:rFonts w:ascii="Times New Roman" w:hAnsi="Times New Roman" w:cs="Times New Roman"/>
          <w:b/>
          <w:sz w:val="24"/>
          <w:szCs w:val="24"/>
        </w:rPr>
        <w:t>RD$</w:t>
      </w:r>
      <w:r w:rsidRPr="00116B14">
        <w:rPr>
          <w:rFonts w:ascii="Times New Roman" w:hAnsi="Times New Roman" w:cs="Times New Roman"/>
          <w:b/>
          <w:sz w:val="24"/>
          <w:szCs w:val="24"/>
        </w:rPr>
        <w:t xml:space="preserve"> </w:t>
      </w:r>
      <w:r w:rsidR="00767139">
        <w:rPr>
          <w:rFonts w:ascii="Times New Roman" w:hAnsi="Times New Roman" w:cs="Times New Roman"/>
          <w:b/>
          <w:sz w:val="24"/>
          <w:szCs w:val="24"/>
        </w:rPr>
        <w:t>420,937.87</w:t>
      </w:r>
      <w:r w:rsidR="00CF5719">
        <w:rPr>
          <w:rFonts w:ascii="Times New Roman" w:hAnsi="Times New Roman" w:cs="Times New Roman"/>
          <w:b/>
          <w:sz w:val="24"/>
          <w:szCs w:val="24"/>
        </w:rPr>
        <w:t xml:space="preserve"> </w:t>
      </w:r>
      <w:r w:rsidRPr="00730094">
        <w:rPr>
          <w:rFonts w:ascii="Times New Roman" w:hAnsi="Times New Roman" w:cs="Times New Roman"/>
          <w:bCs/>
          <w:sz w:val="24"/>
          <w:szCs w:val="24"/>
        </w:rPr>
        <w:t>por</w:t>
      </w:r>
      <w:r w:rsidR="00DC7728" w:rsidRPr="00116B14">
        <w:rPr>
          <w:rFonts w:ascii="Times New Roman" w:hAnsi="Times New Roman" w:cs="Times New Roman"/>
          <w:sz w:val="24"/>
          <w:szCs w:val="24"/>
        </w:rPr>
        <w:t xml:space="preserve"> otorgamiento y concesión minera.</w:t>
      </w:r>
    </w:p>
    <w:p w14:paraId="6C779745" w14:textId="77777777" w:rsidR="00CD7856" w:rsidRDefault="00CD7856" w:rsidP="001C4F77">
      <w:pPr>
        <w:autoSpaceDE w:val="0"/>
        <w:autoSpaceDN w:val="0"/>
        <w:adjustRightInd w:val="0"/>
        <w:spacing w:after="0" w:line="240" w:lineRule="auto"/>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585D2512" w:rsidR="00CD7856"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w:t>
      </w:r>
      <w:r w:rsidRPr="00FB5FC8">
        <w:rPr>
          <w:rFonts w:ascii="Times New Roman" w:hAnsi="Times New Roman" w:cs="Times New Roman"/>
          <w:color w:val="000000" w:themeColor="text1"/>
          <w:sz w:val="24"/>
          <w:szCs w:val="24"/>
        </w:rPr>
        <w:lastRenderedPageBreak/>
        <w:t>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w:t>
      </w:r>
      <w:r w:rsidR="00566BDC">
        <w:rPr>
          <w:rFonts w:ascii="Times New Roman" w:hAnsi="Times New Roman" w:cs="Times New Roman"/>
          <w:color w:val="000000" w:themeColor="text1"/>
          <w:sz w:val="24"/>
          <w:szCs w:val="24"/>
        </w:rPr>
        <w:t>ron durante el mes de</w:t>
      </w:r>
      <w:r w:rsidR="00532ED6">
        <w:rPr>
          <w:rFonts w:ascii="Times New Roman" w:hAnsi="Times New Roman" w:cs="Times New Roman"/>
          <w:color w:val="000000" w:themeColor="text1"/>
          <w:sz w:val="24"/>
          <w:szCs w:val="24"/>
        </w:rPr>
        <w:t xml:space="preserve"> </w:t>
      </w:r>
      <w:r w:rsidR="00F82F7E">
        <w:rPr>
          <w:rFonts w:ascii="Times New Roman" w:hAnsi="Times New Roman" w:cs="Times New Roman"/>
          <w:color w:val="000000" w:themeColor="text1"/>
          <w:sz w:val="24"/>
          <w:szCs w:val="24"/>
        </w:rPr>
        <w:t>noviembre 2023</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C919EE">
        <w:rPr>
          <w:rFonts w:ascii="Times New Roman" w:hAnsi="Times New Roman" w:cs="Times New Roman"/>
          <w:b/>
          <w:color w:val="000000" w:themeColor="text1"/>
          <w:sz w:val="24"/>
          <w:szCs w:val="24"/>
        </w:rPr>
        <w:t xml:space="preserve"> </w:t>
      </w:r>
      <w:r w:rsidR="00767139">
        <w:rPr>
          <w:rFonts w:ascii="Times New Roman" w:hAnsi="Times New Roman" w:cs="Times New Roman"/>
          <w:b/>
          <w:color w:val="000000" w:themeColor="text1"/>
          <w:sz w:val="24"/>
          <w:szCs w:val="24"/>
        </w:rPr>
        <w:t>269,644,486.66</w:t>
      </w:r>
    </w:p>
    <w:p w14:paraId="599FDD4E" w14:textId="04FBE065" w:rsidR="001C4F77" w:rsidRDefault="00A04D38" w:rsidP="00E47EAC">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w:t>
      </w:r>
      <w:proofErr w:type="spellStart"/>
      <w:r w:rsidR="001C4F77" w:rsidRPr="007E735D">
        <w:rPr>
          <w:rFonts w:ascii="Times New Roman" w:hAnsi="Times New Roman" w:cs="Times New Roman"/>
          <w:sz w:val="24"/>
          <w:szCs w:val="24"/>
        </w:rPr>
        <w:t>Fomisar</w:t>
      </w:r>
      <w:proofErr w:type="spellEnd"/>
      <w:r w:rsidR="001C4F77" w:rsidRPr="007E735D">
        <w:rPr>
          <w:rFonts w:ascii="Times New Roman" w:hAnsi="Times New Roman" w:cs="Times New Roman"/>
          <w:sz w:val="24"/>
          <w:szCs w:val="24"/>
        </w:rPr>
        <w:t xml:space="preserve">,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66BDC">
        <w:rPr>
          <w:rFonts w:ascii="Times New Roman" w:hAnsi="Times New Roman" w:cs="Times New Roman"/>
          <w:b/>
          <w:sz w:val="24"/>
          <w:szCs w:val="24"/>
        </w:rPr>
        <w:t xml:space="preserve"> </w:t>
      </w:r>
      <w:r w:rsidR="00767139">
        <w:rPr>
          <w:rFonts w:ascii="Times New Roman" w:hAnsi="Times New Roman" w:cs="Times New Roman"/>
          <w:b/>
          <w:sz w:val="24"/>
          <w:szCs w:val="24"/>
        </w:rPr>
        <w:t>49,302,250.43</w:t>
      </w:r>
    </w:p>
    <w:p w14:paraId="7E41C7A0" w14:textId="77777777" w:rsidR="009E500A" w:rsidRPr="007E735D" w:rsidRDefault="009E500A" w:rsidP="00CD7856">
      <w:pPr>
        <w:autoSpaceDE w:val="0"/>
        <w:autoSpaceDN w:val="0"/>
        <w:adjustRightInd w:val="0"/>
        <w:spacing w:after="0" w:line="240" w:lineRule="auto"/>
        <w:ind w:firstLine="708"/>
        <w:jc w:val="both"/>
        <w:rPr>
          <w:rFonts w:ascii="Times New Roman" w:hAnsi="Times New Roman" w:cs="Times New Roman"/>
          <w:b/>
          <w:sz w:val="24"/>
          <w:szCs w:val="24"/>
        </w:rPr>
      </w:pP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48BA8AD8" w14:textId="3D232D78" w:rsidR="000842E0" w:rsidRPr="00620AA4" w:rsidRDefault="001C4F77" w:rsidP="00620AA4">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w:t>
      </w:r>
      <w:r w:rsidRPr="007E735D">
        <w:rPr>
          <w:rFonts w:ascii="Times New Roman" w:hAnsi="Times New Roman" w:cs="Times New Roman"/>
          <w:sz w:val="24"/>
          <w:szCs w:val="24"/>
        </w:rPr>
        <w:lastRenderedPageBreak/>
        <w:t xml:space="preserve">por error u omisión no haya sido incluida.  </w:t>
      </w:r>
      <w:r w:rsidR="00CC0154">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p>
    <w:p w14:paraId="7178B473" w14:textId="03781026" w:rsidR="00E92AF8" w:rsidRDefault="003A4F66" w:rsidP="003A4F66">
      <w:pPr>
        <w:autoSpaceDE w:val="0"/>
        <w:autoSpaceDN w:val="0"/>
        <w:adjustRightInd w:val="0"/>
        <w:spacing w:after="0" w:line="240" w:lineRule="auto"/>
        <w:rPr>
          <w:noProof/>
          <w:sz w:val="20"/>
          <w:lang w:eastAsia="es-DO"/>
        </w:rPr>
      </w:pPr>
      <w:r>
        <w:rPr>
          <w:noProof/>
          <w:sz w:val="20"/>
          <w:lang w:eastAsia="es-DO"/>
        </w:rPr>
        <w:tab/>
      </w:r>
      <w:r w:rsidR="000F6000">
        <w:rPr>
          <w:noProof/>
          <w:sz w:val="20"/>
          <w:lang w:eastAsia="es-DO"/>
        </w:rPr>
        <w:tab/>
      </w:r>
      <w:r w:rsidR="000F6000">
        <w:rPr>
          <w:noProof/>
          <w:sz w:val="20"/>
          <w:lang w:eastAsia="es-DO"/>
        </w:rPr>
        <w:tab/>
      </w:r>
      <w:r w:rsidR="00C751B7">
        <w:rPr>
          <w:noProof/>
          <w:sz w:val="20"/>
          <w:lang w:eastAsia="es-DO"/>
        </w:rPr>
        <w:tab/>
      </w:r>
      <w:r w:rsidR="00C751B7">
        <w:rPr>
          <w:noProof/>
          <w:sz w:val="20"/>
          <w:lang w:eastAsia="es-DO"/>
        </w:rPr>
        <w:tab/>
      </w:r>
      <w:r w:rsidR="00C751B7">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Pr>
          <w:noProof/>
          <w:sz w:val="20"/>
          <w:lang w:eastAsia="es-DO"/>
        </w:rPr>
        <w:tab/>
      </w: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C450EA">
        <w:rPr>
          <w:noProof/>
          <w:sz w:val="20"/>
          <w:lang w:eastAsia="es-DO"/>
        </w:rPr>
        <w:t xml:space="preserve">                    </w:t>
      </w:r>
      <w:r w:rsidR="000F6000">
        <w:rPr>
          <w:noProof/>
          <w:sz w:val="20"/>
          <w:lang w:eastAsia="es-DO"/>
        </w:rPr>
        <w:tab/>
      </w:r>
    </w:p>
    <w:p w14:paraId="13E20776" w14:textId="34B832E4" w:rsidR="000842E0" w:rsidRDefault="00E47EAC" w:rsidP="001C4F77">
      <w:pPr>
        <w:autoSpaceDE w:val="0"/>
        <w:autoSpaceDN w:val="0"/>
        <w:adjustRightInd w:val="0"/>
        <w:spacing w:after="0" w:line="240" w:lineRule="auto"/>
        <w:jc w:val="both"/>
        <w:rPr>
          <w:rFonts w:ascii="Times New Roman" w:hAnsi="Times New Roman" w:cs="Times New Roman"/>
          <w:b/>
        </w:rPr>
      </w:pPr>
      <w:r>
        <w:rPr>
          <w:noProof/>
          <w:sz w:val="20"/>
          <w:lang w:eastAsia="es-DO"/>
        </w:rPr>
        <w:t xml:space="preserve"> </w:t>
      </w:r>
      <w:r w:rsidR="00E92AF8">
        <w:rPr>
          <w:noProof/>
          <w:sz w:val="20"/>
          <w:lang w:eastAsia="es-DO"/>
        </w:rPr>
        <w:t xml:space="preserve">     </w:t>
      </w:r>
      <w:r>
        <w:rPr>
          <w:noProof/>
          <w:sz w:val="20"/>
          <w:lang w:eastAsia="es-DO"/>
        </w:rPr>
        <w:tab/>
      </w:r>
      <w:r w:rsidR="001B6F1B">
        <w:rPr>
          <w:noProof/>
          <w:sz w:val="20"/>
          <w:lang w:eastAsia="es-DO"/>
        </w:rPr>
        <w:tab/>
      </w:r>
      <w:r w:rsidR="001B6F1B">
        <w:rPr>
          <w:noProof/>
          <w:sz w:val="20"/>
          <w:lang w:eastAsia="es-DO"/>
        </w:rPr>
        <w:tab/>
      </w:r>
      <w:r w:rsidR="001B6F1B">
        <w:rPr>
          <w:noProof/>
          <w:sz w:val="20"/>
          <w:lang w:eastAsia="es-DO"/>
        </w:rPr>
        <w:tab/>
      </w:r>
      <w:r w:rsidR="00E92AF8">
        <w:rPr>
          <w:noProof/>
          <w:sz w:val="20"/>
          <w:lang w:eastAsia="es-DO"/>
        </w:rPr>
        <w:t xml:space="preserve">      </w:t>
      </w:r>
      <w:r w:rsidR="002F3BFD">
        <w:rPr>
          <w:noProof/>
          <w:sz w:val="20"/>
          <w:lang w:eastAsia="es-DO"/>
        </w:rPr>
        <w:tab/>
      </w:r>
      <w:r w:rsidR="002F3BFD">
        <w:rPr>
          <w:noProof/>
          <w:sz w:val="20"/>
          <w:lang w:eastAsia="es-DO"/>
        </w:rPr>
        <w:tab/>
      </w:r>
      <w:r w:rsidR="002F3BFD">
        <w:rPr>
          <w:noProof/>
          <w:sz w:val="20"/>
          <w:lang w:eastAsia="es-DO"/>
        </w:rPr>
        <w:tab/>
      </w:r>
    </w:p>
    <w:p w14:paraId="2A3EC6CB" w14:textId="3C2A265A" w:rsidR="00D74CAD" w:rsidRPr="001A6331" w:rsidRDefault="00C450EA" w:rsidP="00D74CAD">
      <w:pPr>
        <w:pStyle w:val="Sinespaciado"/>
        <w:rPr>
          <w:sz w:val="20"/>
          <w:szCs w:val="20"/>
        </w:rPr>
      </w:pPr>
      <w:r>
        <w:rPr>
          <w:sz w:val="20"/>
          <w:szCs w:val="20"/>
        </w:rPr>
        <w:t xml:space="preserve">                      </w:t>
      </w:r>
      <w:r w:rsidR="00C662C8" w:rsidRPr="001A6331">
        <w:rPr>
          <w:sz w:val="20"/>
          <w:szCs w:val="20"/>
        </w:rPr>
        <w:t xml:space="preserve">   </w:t>
      </w:r>
      <w:r w:rsidR="00D74CAD" w:rsidRPr="001A6331">
        <w:rPr>
          <w:sz w:val="20"/>
          <w:szCs w:val="20"/>
        </w:rPr>
        <w:t xml:space="preserve">Realizado:                     </w:t>
      </w:r>
      <w:r w:rsidR="00C662C8" w:rsidRPr="001A6331">
        <w:rPr>
          <w:sz w:val="20"/>
          <w:szCs w:val="20"/>
        </w:rPr>
        <w:t xml:space="preserve">     </w:t>
      </w:r>
      <w:r w:rsidR="00D74CAD" w:rsidRPr="001A6331">
        <w:rPr>
          <w:sz w:val="20"/>
          <w:szCs w:val="20"/>
        </w:rPr>
        <w:t xml:space="preserve">   </w:t>
      </w:r>
      <w:r w:rsidR="00C662C8" w:rsidRPr="001A6331">
        <w:rPr>
          <w:sz w:val="20"/>
          <w:szCs w:val="20"/>
        </w:rPr>
        <w:t xml:space="preserve">       </w:t>
      </w:r>
      <w:r w:rsidR="00D74CAD" w:rsidRPr="001A6331">
        <w:rPr>
          <w:sz w:val="20"/>
          <w:szCs w:val="20"/>
        </w:rPr>
        <w:t xml:space="preserve"> </w:t>
      </w:r>
      <w:r w:rsidR="00181CF7">
        <w:rPr>
          <w:sz w:val="20"/>
          <w:szCs w:val="20"/>
        </w:rPr>
        <w:tab/>
      </w:r>
      <w:r w:rsidR="00181CF7">
        <w:rPr>
          <w:sz w:val="20"/>
          <w:szCs w:val="20"/>
        </w:rPr>
        <w:tab/>
      </w:r>
      <w:r w:rsidR="00181CF7">
        <w:rPr>
          <w:sz w:val="20"/>
          <w:szCs w:val="20"/>
        </w:rPr>
        <w:tab/>
      </w:r>
      <w:r w:rsidR="00181CF7">
        <w:rPr>
          <w:sz w:val="20"/>
          <w:szCs w:val="20"/>
        </w:rPr>
        <w:tab/>
      </w:r>
      <w:r w:rsidR="00D74CAD" w:rsidRPr="001A6331">
        <w:rPr>
          <w:sz w:val="20"/>
          <w:szCs w:val="20"/>
        </w:rPr>
        <w:t xml:space="preserve">     Aprobado:</w:t>
      </w:r>
    </w:p>
    <w:p w14:paraId="5DE43D3D" w14:textId="013CDA62" w:rsidR="00181CF7" w:rsidRDefault="00D74CAD" w:rsidP="00D74CAD">
      <w:pPr>
        <w:pStyle w:val="Sinespaciado"/>
        <w:rPr>
          <w:b/>
          <w:sz w:val="20"/>
          <w:szCs w:val="20"/>
        </w:rPr>
      </w:pPr>
      <w:r w:rsidRPr="001A6331">
        <w:rPr>
          <w:b/>
          <w:sz w:val="20"/>
          <w:szCs w:val="20"/>
        </w:rPr>
        <w:t xml:space="preserve">        </w:t>
      </w:r>
      <w:r w:rsidR="00C662C8" w:rsidRPr="001A6331">
        <w:rPr>
          <w:b/>
          <w:sz w:val="20"/>
          <w:szCs w:val="20"/>
        </w:rPr>
        <w:t xml:space="preserve">          Jesus M. Castillo</w:t>
      </w:r>
      <w:r w:rsidRPr="001A6331">
        <w:rPr>
          <w:b/>
          <w:sz w:val="20"/>
          <w:szCs w:val="20"/>
        </w:rPr>
        <w:t xml:space="preserve">            </w:t>
      </w:r>
      <w:r w:rsidR="00C662C8" w:rsidRPr="001A6331">
        <w:rPr>
          <w:b/>
          <w:sz w:val="20"/>
          <w:szCs w:val="20"/>
        </w:rPr>
        <w:t xml:space="preserve">                         </w:t>
      </w:r>
      <w:r w:rsidRPr="001A6331">
        <w:rPr>
          <w:b/>
          <w:sz w:val="20"/>
          <w:szCs w:val="20"/>
        </w:rPr>
        <w:t xml:space="preserve"> </w:t>
      </w:r>
      <w:r w:rsidRPr="001A6331">
        <w:rPr>
          <w:b/>
          <w:sz w:val="20"/>
          <w:szCs w:val="20"/>
        </w:rPr>
        <w:tab/>
      </w:r>
      <w:r w:rsidRPr="001A6331">
        <w:rPr>
          <w:b/>
          <w:sz w:val="20"/>
          <w:szCs w:val="20"/>
        </w:rPr>
        <w:tab/>
      </w:r>
      <w:r w:rsidRPr="001A6331">
        <w:rPr>
          <w:b/>
          <w:sz w:val="20"/>
          <w:szCs w:val="20"/>
        </w:rPr>
        <w:tab/>
      </w:r>
      <w:r w:rsidRPr="001A6331">
        <w:rPr>
          <w:b/>
          <w:sz w:val="20"/>
          <w:szCs w:val="20"/>
        </w:rPr>
        <w:tab/>
      </w:r>
      <w:r w:rsidR="000842E0" w:rsidRPr="001A6331">
        <w:rPr>
          <w:b/>
          <w:sz w:val="20"/>
          <w:szCs w:val="20"/>
        </w:rPr>
        <w:t xml:space="preserve">      </w:t>
      </w:r>
      <w:r w:rsidR="00181CF7">
        <w:rPr>
          <w:b/>
          <w:sz w:val="20"/>
          <w:szCs w:val="20"/>
        </w:rPr>
        <w:t>Arsenio Dilone</w:t>
      </w:r>
      <w:r w:rsidRPr="001A6331">
        <w:rPr>
          <w:b/>
          <w:sz w:val="20"/>
          <w:szCs w:val="20"/>
        </w:rPr>
        <w:tab/>
      </w:r>
    </w:p>
    <w:p w14:paraId="5C4E1AE9" w14:textId="6E63AF38" w:rsidR="00D74CAD" w:rsidRPr="001A6331" w:rsidRDefault="00181CF7" w:rsidP="00D74CAD">
      <w:pPr>
        <w:pStyle w:val="Sinespaciado"/>
        <w:rPr>
          <w:b/>
          <w:sz w:val="20"/>
          <w:szCs w:val="20"/>
        </w:rPr>
      </w:pPr>
      <w:r>
        <w:rPr>
          <w:b/>
          <w:sz w:val="20"/>
          <w:szCs w:val="20"/>
        </w:rPr>
        <w:t xml:space="preserve">      </w:t>
      </w:r>
      <w:r w:rsidR="002F3BFD" w:rsidRPr="001A6331">
        <w:rPr>
          <w:b/>
          <w:sz w:val="20"/>
          <w:szCs w:val="20"/>
        </w:rPr>
        <w:t xml:space="preserve">Encargado de </w:t>
      </w:r>
      <w:r>
        <w:rPr>
          <w:b/>
          <w:sz w:val="20"/>
          <w:szCs w:val="20"/>
        </w:rPr>
        <w:t xml:space="preserve">  </w:t>
      </w:r>
      <w:r w:rsidR="002F3BFD" w:rsidRPr="001A6331">
        <w:rPr>
          <w:b/>
          <w:sz w:val="20"/>
          <w:szCs w:val="20"/>
        </w:rPr>
        <w:t>contabilidad</w:t>
      </w:r>
      <w:r w:rsidR="002F3BFD" w:rsidRPr="001A6331">
        <w:rPr>
          <w:b/>
          <w:sz w:val="20"/>
          <w:szCs w:val="20"/>
        </w:rPr>
        <w:tab/>
      </w:r>
      <w:r w:rsidR="002F3BFD" w:rsidRPr="001A6331">
        <w:rPr>
          <w:b/>
          <w:sz w:val="20"/>
          <w:szCs w:val="20"/>
        </w:rPr>
        <w:tab/>
      </w:r>
      <w:r w:rsidR="002F3BFD" w:rsidRPr="001A6331">
        <w:rPr>
          <w:b/>
          <w:sz w:val="20"/>
          <w:szCs w:val="20"/>
        </w:rPr>
        <w:tab/>
      </w:r>
      <w:r w:rsidR="002F3BFD" w:rsidRPr="001A6331">
        <w:rPr>
          <w:b/>
          <w:sz w:val="20"/>
          <w:szCs w:val="20"/>
        </w:rPr>
        <w:tab/>
        <w:t xml:space="preserve">          </w:t>
      </w:r>
      <w:r w:rsidR="00315625">
        <w:rPr>
          <w:b/>
          <w:sz w:val="20"/>
          <w:szCs w:val="20"/>
        </w:rPr>
        <w:t xml:space="preserve">                           </w:t>
      </w:r>
      <w:proofErr w:type="gramStart"/>
      <w:r w:rsidR="002F3BFD" w:rsidRPr="001A6331">
        <w:rPr>
          <w:b/>
          <w:sz w:val="20"/>
          <w:szCs w:val="20"/>
        </w:rPr>
        <w:t>Dir</w:t>
      </w:r>
      <w:r w:rsidR="00315625">
        <w:rPr>
          <w:b/>
          <w:sz w:val="20"/>
          <w:szCs w:val="20"/>
        </w:rPr>
        <w:t>ector</w:t>
      </w:r>
      <w:proofErr w:type="gramEnd"/>
      <w:r w:rsidR="00315625">
        <w:rPr>
          <w:b/>
          <w:sz w:val="20"/>
          <w:szCs w:val="20"/>
        </w:rPr>
        <w:t xml:space="preserve"> Financiero.</w:t>
      </w:r>
    </w:p>
    <w:p w14:paraId="30F174F1" w14:textId="0F6D9F2A" w:rsidR="00DF1DDA" w:rsidRDefault="00D74CAD" w:rsidP="001B6F4F">
      <w:pPr>
        <w:jc w:val="center"/>
      </w:pPr>
      <w:r>
        <w:t xml:space="preserve">                             </w:t>
      </w:r>
    </w:p>
    <w:sectPr w:rsidR="00DF1DDA" w:rsidSect="00E92AF8">
      <w:headerReference w:type="default" r:id="rId8"/>
      <w:footerReference w:type="default" r:id="rId9"/>
      <w:pgSz w:w="12240" w:h="15840" w:code="1"/>
      <w:pgMar w:top="1417" w:right="1467"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AF4F" w14:textId="77777777" w:rsidR="00830A7C" w:rsidRDefault="00830A7C">
      <w:pPr>
        <w:spacing w:after="0" w:line="240" w:lineRule="auto"/>
      </w:pPr>
      <w:r>
        <w:separator/>
      </w:r>
    </w:p>
  </w:endnote>
  <w:endnote w:type="continuationSeparator" w:id="0">
    <w:p w14:paraId="14893503" w14:textId="77777777" w:rsidR="00830A7C" w:rsidRDefault="0083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58772"/>
      <w:docPartObj>
        <w:docPartGallery w:val="Page Numbers (Bottom of Page)"/>
        <w:docPartUnique/>
      </w:docPartObj>
    </w:sdtPr>
    <w:sdtEndPr/>
    <w:sdtContent>
      <w:p w14:paraId="4FF944AC" w14:textId="72048129" w:rsidR="00DF1DDA" w:rsidRDefault="001C4F77">
        <w:pPr>
          <w:pStyle w:val="Piedepgina"/>
        </w:pPr>
        <w:r>
          <w:fldChar w:fldCharType="begin"/>
        </w:r>
        <w:r>
          <w:instrText>PAGE   \* MERGEFORMAT</w:instrText>
        </w:r>
        <w:r>
          <w:fldChar w:fldCharType="separate"/>
        </w:r>
        <w:r w:rsidR="006356A3" w:rsidRPr="006356A3">
          <w:rPr>
            <w:noProof/>
            <w:lang w:val="es-ES"/>
          </w:rPr>
          <w:t>6</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AD26" w14:textId="77777777" w:rsidR="00830A7C" w:rsidRDefault="00830A7C">
      <w:pPr>
        <w:spacing w:after="0" w:line="240" w:lineRule="auto"/>
      </w:pPr>
      <w:r>
        <w:separator/>
      </w:r>
    </w:p>
  </w:footnote>
  <w:footnote w:type="continuationSeparator" w:id="0">
    <w:p w14:paraId="74A09407" w14:textId="77777777" w:rsidR="00830A7C" w:rsidRDefault="00830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77"/>
    <w:rsid w:val="00015D8E"/>
    <w:rsid w:val="00020AE4"/>
    <w:rsid w:val="00023AF3"/>
    <w:rsid w:val="000375BF"/>
    <w:rsid w:val="000453DE"/>
    <w:rsid w:val="00050E05"/>
    <w:rsid w:val="00056146"/>
    <w:rsid w:val="0005723F"/>
    <w:rsid w:val="00067035"/>
    <w:rsid w:val="00075F97"/>
    <w:rsid w:val="00083403"/>
    <w:rsid w:val="000838F9"/>
    <w:rsid w:val="000842E0"/>
    <w:rsid w:val="00087AEE"/>
    <w:rsid w:val="000A032A"/>
    <w:rsid w:val="000A0468"/>
    <w:rsid w:val="000A075B"/>
    <w:rsid w:val="000A24E6"/>
    <w:rsid w:val="000A2937"/>
    <w:rsid w:val="000A2BE1"/>
    <w:rsid w:val="000A7C01"/>
    <w:rsid w:val="000A7D36"/>
    <w:rsid w:val="000B393F"/>
    <w:rsid w:val="000B7DC2"/>
    <w:rsid w:val="000C10E3"/>
    <w:rsid w:val="000C6788"/>
    <w:rsid w:val="000C6BC5"/>
    <w:rsid w:val="000D4835"/>
    <w:rsid w:val="000D5DB4"/>
    <w:rsid w:val="000E0637"/>
    <w:rsid w:val="000E1395"/>
    <w:rsid w:val="000E3560"/>
    <w:rsid w:val="000E632C"/>
    <w:rsid w:val="000E63E0"/>
    <w:rsid w:val="000E757E"/>
    <w:rsid w:val="000F067C"/>
    <w:rsid w:val="000F6000"/>
    <w:rsid w:val="00105EA4"/>
    <w:rsid w:val="0011480F"/>
    <w:rsid w:val="00116B14"/>
    <w:rsid w:val="00117D79"/>
    <w:rsid w:val="001234A3"/>
    <w:rsid w:val="00124921"/>
    <w:rsid w:val="0013164A"/>
    <w:rsid w:val="001371DE"/>
    <w:rsid w:val="00140B24"/>
    <w:rsid w:val="001461C4"/>
    <w:rsid w:val="001475CB"/>
    <w:rsid w:val="00153D05"/>
    <w:rsid w:val="00161A05"/>
    <w:rsid w:val="001660EB"/>
    <w:rsid w:val="00167121"/>
    <w:rsid w:val="00172116"/>
    <w:rsid w:val="00173D75"/>
    <w:rsid w:val="00175FFC"/>
    <w:rsid w:val="001760FB"/>
    <w:rsid w:val="0018054F"/>
    <w:rsid w:val="001805A2"/>
    <w:rsid w:val="00181CF7"/>
    <w:rsid w:val="00182F82"/>
    <w:rsid w:val="00183C19"/>
    <w:rsid w:val="0019059B"/>
    <w:rsid w:val="00193A2A"/>
    <w:rsid w:val="00195861"/>
    <w:rsid w:val="00195CB9"/>
    <w:rsid w:val="00197380"/>
    <w:rsid w:val="001A13E7"/>
    <w:rsid w:val="001A481E"/>
    <w:rsid w:val="001A6331"/>
    <w:rsid w:val="001A7370"/>
    <w:rsid w:val="001B5117"/>
    <w:rsid w:val="001B6F1B"/>
    <w:rsid w:val="001B6F4F"/>
    <w:rsid w:val="001C4F77"/>
    <w:rsid w:val="001C4F79"/>
    <w:rsid w:val="001C68A4"/>
    <w:rsid w:val="001C7026"/>
    <w:rsid w:val="001D21EC"/>
    <w:rsid w:val="001D6B04"/>
    <w:rsid w:val="001D753B"/>
    <w:rsid w:val="001E45C8"/>
    <w:rsid w:val="001E6C33"/>
    <w:rsid w:val="001F1821"/>
    <w:rsid w:val="001F3505"/>
    <w:rsid w:val="00201C09"/>
    <w:rsid w:val="00202CE3"/>
    <w:rsid w:val="00205F72"/>
    <w:rsid w:val="00211416"/>
    <w:rsid w:val="002201F9"/>
    <w:rsid w:val="0022221E"/>
    <w:rsid w:val="00223CC2"/>
    <w:rsid w:val="00226CB5"/>
    <w:rsid w:val="0023174B"/>
    <w:rsid w:val="00232049"/>
    <w:rsid w:val="002340ED"/>
    <w:rsid w:val="00236BEE"/>
    <w:rsid w:val="00240B42"/>
    <w:rsid w:val="0024131B"/>
    <w:rsid w:val="00252471"/>
    <w:rsid w:val="00252D0B"/>
    <w:rsid w:val="00252ED9"/>
    <w:rsid w:val="00260262"/>
    <w:rsid w:val="00265363"/>
    <w:rsid w:val="00274ED5"/>
    <w:rsid w:val="00294A0F"/>
    <w:rsid w:val="00295373"/>
    <w:rsid w:val="002959BD"/>
    <w:rsid w:val="00297867"/>
    <w:rsid w:val="002A0000"/>
    <w:rsid w:val="002B1A58"/>
    <w:rsid w:val="002B3F2E"/>
    <w:rsid w:val="002C1339"/>
    <w:rsid w:val="002C214D"/>
    <w:rsid w:val="002C2B63"/>
    <w:rsid w:val="002C3E05"/>
    <w:rsid w:val="002C41D0"/>
    <w:rsid w:val="002C6FDC"/>
    <w:rsid w:val="002D4D0B"/>
    <w:rsid w:val="002D7A78"/>
    <w:rsid w:val="002E1C7A"/>
    <w:rsid w:val="002E35F2"/>
    <w:rsid w:val="002E5C64"/>
    <w:rsid w:val="002E6DFA"/>
    <w:rsid w:val="002F0197"/>
    <w:rsid w:val="002F3BFD"/>
    <w:rsid w:val="002F749D"/>
    <w:rsid w:val="00300AF7"/>
    <w:rsid w:val="00314E1F"/>
    <w:rsid w:val="00315625"/>
    <w:rsid w:val="0032163B"/>
    <w:rsid w:val="00322C4B"/>
    <w:rsid w:val="0032391A"/>
    <w:rsid w:val="00323929"/>
    <w:rsid w:val="003315FE"/>
    <w:rsid w:val="003353B5"/>
    <w:rsid w:val="00337AEB"/>
    <w:rsid w:val="00345D1D"/>
    <w:rsid w:val="00360369"/>
    <w:rsid w:val="00373BC6"/>
    <w:rsid w:val="00374853"/>
    <w:rsid w:val="0038015E"/>
    <w:rsid w:val="00386C17"/>
    <w:rsid w:val="003919F5"/>
    <w:rsid w:val="00393887"/>
    <w:rsid w:val="003938F4"/>
    <w:rsid w:val="0039701B"/>
    <w:rsid w:val="003A361B"/>
    <w:rsid w:val="003A4F66"/>
    <w:rsid w:val="003B0249"/>
    <w:rsid w:val="003C2DDE"/>
    <w:rsid w:val="003C7C24"/>
    <w:rsid w:val="003D2E76"/>
    <w:rsid w:val="003E04BD"/>
    <w:rsid w:val="003E204B"/>
    <w:rsid w:val="003F0BA1"/>
    <w:rsid w:val="003F5277"/>
    <w:rsid w:val="00401A01"/>
    <w:rsid w:val="00402297"/>
    <w:rsid w:val="00407CEF"/>
    <w:rsid w:val="00411D66"/>
    <w:rsid w:val="00424C38"/>
    <w:rsid w:val="00425FB0"/>
    <w:rsid w:val="00426086"/>
    <w:rsid w:val="00426212"/>
    <w:rsid w:val="004364BE"/>
    <w:rsid w:val="00436583"/>
    <w:rsid w:val="00441A60"/>
    <w:rsid w:val="004461C4"/>
    <w:rsid w:val="00450548"/>
    <w:rsid w:val="00452ECD"/>
    <w:rsid w:val="0045474B"/>
    <w:rsid w:val="00464A3E"/>
    <w:rsid w:val="004700A2"/>
    <w:rsid w:val="00476154"/>
    <w:rsid w:val="004811EF"/>
    <w:rsid w:val="004811FB"/>
    <w:rsid w:val="004843EE"/>
    <w:rsid w:val="00485C14"/>
    <w:rsid w:val="004865AB"/>
    <w:rsid w:val="00486E62"/>
    <w:rsid w:val="00491EB8"/>
    <w:rsid w:val="00494C0C"/>
    <w:rsid w:val="00496044"/>
    <w:rsid w:val="004A34F4"/>
    <w:rsid w:val="004A47C4"/>
    <w:rsid w:val="004A68DC"/>
    <w:rsid w:val="004B4341"/>
    <w:rsid w:val="004B4CE1"/>
    <w:rsid w:val="004B7815"/>
    <w:rsid w:val="004C197B"/>
    <w:rsid w:val="004D4A52"/>
    <w:rsid w:val="004D7608"/>
    <w:rsid w:val="004F1FB3"/>
    <w:rsid w:val="004F6132"/>
    <w:rsid w:val="004F6FA2"/>
    <w:rsid w:val="00502233"/>
    <w:rsid w:val="005075D5"/>
    <w:rsid w:val="00513504"/>
    <w:rsid w:val="005146DB"/>
    <w:rsid w:val="00515732"/>
    <w:rsid w:val="005167DB"/>
    <w:rsid w:val="0051680E"/>
    <w:rsid w:val="00516B9B"/>
    <w:rsid w:val="005207A7"/>
    <w:rsid w:val="00527351"/>
    <w:rsid w:val="00532ED6"/>
    <w:rsid w:val="00534DC9"/>
    <w:rsid w:val="0053694F"/>
    <w:rsid w:val="00544811"/>
    <w:rsid w:val="00545B49"/>
    <w:rsid w:val="005532DC"/>
    <w:rsid w:val="00553648"/>
    <w:rsid w:val="00566BDC"/>
    <w:rsid w:val="00567013"/>
    <w:rsid w:val="005728B5"/>
    <w:rsid w:val="005951F0"/>
    <w:rsid w:val="005A18E2"/>
    <w:rsid w:val="005B14BB"/>
    <w:rsid w:val="005B1723"/>
    <w:rsid w:val="005B237A"/>
    <w:rsid w:val="005B36A3"/>
    <w:rsid w:val="005B7846"/>
    <w:rsid w:val="005C0EDC"/>
    <w:rsid w:val="005C61D5"/>
    <w:rsid w:val="005C7A59"/>
    <w:rsid w:val="005D1943"/>
    <w:rsid w:val="005D6B54"/>
    <w:rsid w:val="005F187A"/>
    <w:rsid w:val="005F3B00"/>
    <w:rsid w:val="005F4F6D"/>
    <w:rsid w:val="00602F8D"/>
    <w:rsid w:val="00612122"/>
    <w:rsid w:val="00612891"/>
    <w:rsid w:val="00612D73"/>
    <w:rsid w:val="00620AA4"/>
    <w:rsid w:val="00621D3E"/>
    <w:rsid w:val="00623A73"/>
    <w:rsid w:val="00624B9E"/>
    <w:rsid w:val="00625266"/>
    <w:rsid w:val="00631C9D"/>
    <w:rsid w:val="006342D3"/>
    <w:rsid w:val="006356A3"/>
    <w:rsid w:val="00642A1C"/>
    <w:rsid w:val="006457A1"/>
    <w:rsid w:val="006458BD"/>
    <w:rsid w:val="00647E4B"/>
    <w:rsid w:val="00650F00"/>
    <w:rsid w:val="00663BA9"/>
    <w:rsid w:val="00677815"/>
    <w:rsid w:val="00681670"/>
    <w:rsid w:val="00683515"/>
    <w:rsid w:val="0069182A"/>
    <w:rsid w:val="00691B86"/>
    <w:rsid w:val="006B33DB"/>
    <w:rsid w:val="006B3949"/>
    <w:rsid w:val="006B67BD"/>
    <w:rsid w:val="006C4209"/>
    <w:rsid w:val="006D3713"/>
    <w:rsid w:val="006D46BC"/>
    <w:rsid w:val="006D61A4"/>
    <w:rsid w:val="006E3145"/>
    <w:rsid w:val="006E41D3"/>
    <w:rsid w:val="006E6C50"/>
    <w:rsid w:val="006E7736"/>
    <w:rsid w:val="006F0672"/>
    <w:rsid w:val="00710B96"/>
    <w:rsid w:val="0071512E"/>
    <w:rsid w:val="00716385"/>
    <w:rsid w:val="00717B5C"/>
    <w:rsid w:val="007255A0"/>
    <w:rsid w:val="00726B16"/>
    <w:rsid w:val="00730094"/>
    <w:rsid w:val="00732A39"/>
    <w:rsid w:val="0073674B"/>
    <w:rsid w:val="007410CC"/>
    <w:rsid w:val="00741D51"/>
    <w:rsid w:val="00742AB1"/>
    <w:rsid w:val="00743DC7"/>
    <w:rsid w:val="00745D59"/>
    <w:rsid w:val="0075287E"/>
    <w:rsid w:val="007644E8"/>
    <w:rsid w:val="00767139"/>
    <w:rsid w:val="0077007E"/>
    <w:rsid w:val="00771820"/>
    <w:rsid w:val="00774F1B"/>
    <w:rsid w:val="00776ACD"/>
    <w:rsid w:val="00781436"/>
    <w:rsid w:val="0078240E"/>
    <w:rsid w:val="00782F7C"/>
    <w:rsid w:val="0079703D"/>
    <w:rsid w:val="007B478F"/>
    <w:rsid w:val="007B5597"/>
    <w:rsid w:val="007B75BD"/>
    <w:rsid w:val="007C0B98"/>
    <w:rsid w:val="007C17BE"/>
    <w:rsid w:val="007C1CC6"/>
    <w:rsid w:val="007C2190"/>
    <w:rsid w:val="007C35C2"/>
    <w:rsid w:val="007C5CFD"/>
    <w:rsid w:val="007D09E7"/>
    <w:rsid w:val="007D29CD"/>
    <w:rsid w:val="007D659A"/>
    <w:rsid w:val="007D76B6"/>
    <w:rsid w:val="007E1EF8"/>
    <w:rsid w:val="007E279C"/>
    <w:rsid w:val="007E72E5"/>
    <w:rsid w:val="007E735D"/>
    <w:rsid w:val="007F3EDC"/>
    <w:rsid w:val="007F6EF7"/>
    <w:rsid w:val="007F74C9"/>
    <w:rsid w:val="008047D9"/>
    <w:rsid w:val="008064A2"/>
    <w:rsid w:val="0081150D"/>
    <w:rsid w:val="00823E6A"/>
    <w:rsid w:val="00830385"/>
    <w:rsid w:val="00830A7C"/>
    <w:rsid w:val="00832136"/>
    <w:rsid w:val="008330B2"/>
    <w:rsid w:val="008350D3"/>
    <w:rsid w:val="0084045A"/>
    <w:rsid w:val="00840483"/>
    <w:rsid w:val="00843119"/>
    <w:rsid w:val="008456F9"/>
    <w:rsid w:val="008602C2"/>
    <w:rsid w:val="00860902"/>
    <w:rsid w:val="0086504D"/>
    <w:rsid w:val="008652A0"/>
    <w:rsid w:val="00873275"/>
    <w:rsid w:val="00874406"/>
    <w:rsid w:val="00877D7E"/>
    <w:rsid w:val="00880962"/>
    <w:rsid w:val="00881039"/>
    <w:rsid w:val="0088204D"/>
    <w:rsid w:val="008A40B4"/>
    <w:rsid w:val="008A705E"/>
    <w:rsid w:val="008A74CC"/>
    <w:rsid w:val="008B1849"/>
    <w:rsid w:val="008C7528"/>
    <w:rsid w:val="008D0A4C"/>
    <w:rsid w:val="008D758F"/>
    <w:rsid w:val="008E249E"/>
    <w:rsid w:val="008E2A79"/>
    <w:rsid w:val="008E4A2A"/>
    <w:rsid w:val="008F0018"/>
    <w:rsid w:val="008F23DA"/>
    <w:rsid w:val="008F243A"/>
    <w:rsid w:val="008F3A71"/>
    <w:rsid w:val="008F3CBD"/>
    <w:rsid w:val="008F50E3"/>
    <w:rsid w:val="008F590A"/>
    <w:rsid w:val="0090157F"/>
    <w:rsid w:val="009043D6"/>
    <w:rsid w:val="0091711C"/>
    <w:rsid w:val="00922CBC"/>
    <w:rsid w:val="0092516F"/>
    <w:rsid w:val="00926ABE"/>
    <w:rsid w:val="00930261"/>
    <w:rsid w:val="00936D84"/>
    <w:rsid w:val="00947348"/>
    <w:rsid w:val="009541F3"/>
    <w:rsid w:val="00961344"/>
    <w:rsid w:val="00961B42"/>
    <w:rsid w:val="00962B61"/>
    <w:rsid w:val="009632F7"/>
    <w:rsid w:val="009667E7"/>
    <w:rsid w:val="009816D5"/>
    <w:rsid w:val="00983805"/>
    <w:rsid w:val="00983A45"/>
    <w:rsid w:val="00990196"/>
    <w:rsid w:val="00990CE5"/>
    <w:rsid w:val="00994C82"/>
    <w:rsid w:val="009A7D62"/>
    <w:rsid w:val="009B14FD"/>
    <w:rsid w:val="009B31F6"/>
    <w:rsid w:val="009B35F8"/>
    <w:rsid w:val="009B6507"/>
    <w:rsid w:val="009B654E"/>
    <w:rsid w:val="009C5190"/>
    <w:rsid w:val="009C6945"/>
    <w:rsid w:val="009C7536"/>
    <w:rsid w:val="009C7C77"/>
    <w:rsid w:val="009D32A8"/>
    <w:rsid w:val="009D521A"/>
    <w:rsid w:val="009D5DEE"/>
    <w:rsid w:val="009D5F30"/>
    <w:rsid w:val="009D6D25"/>
    <w:rsid w:val="009E500A"/>
    <w:rsid w:val="009E580F"/>
    <w:rsid w:val="009E76CA"/>
    <w:rsid w:val="009F2805"/>
    <w:rsid w:val="00A04D38"/>
    <w:rsid w:val="00A11A7D"/>
    <w:rsid w:val="00A16A1F"/>
    <w:rsid w:val="00A24780"/>
    <w:rsid w:val="00A24B2A"/>
    <w:rsid w:val="00A34B1E"/>
    <w:rsid w:val="00A35CC3"/>
    <w:rsid w:val="00A533E2"/>
    <w:rsid w:val="00A54102"/>
    <w:rsid w:val="00A55E81"/>
    <w:rsid w:val="00A62F30"/>
    <w:rsid w:val="00A6354E"/>
    <w:rsid w:val="00A73B75"/>
    <w:rsid w:val="00A87C01"/>
    <w:rsid w:val="00A9097D"/>
    <w:rsid w:val="00A94355"/>
    <w:rsid w:val="00A94C06"/>
    <w:rsid w:val="00AA2820"/>
    <w:rsid w:val="00AA2C5A"/>
    <w:rsid w:val="00AA67E3"/>
    <w:rsid w:val="00AB0C30"/>
    <w:rsid w:val="00AB259B"/>
    <w:rsid w:val="00AB294D"/>
    <w:rsid w:val="00AB2E19"/>
    <w:rsid w:val="00AB34BE"/>
    <w:rsid w:val="00AC18F9"/>
    <w:rsid w:val="00AC2AA0"/>
    <w:rsid w:val="00AC38DA"/>
    <w:rsid w:val="00AC69CA"/>
    <w:rsid w:val="00AC7230"/>
    <w:rsid w:val="00AD6875"/>
    <w:rsid w:val="00AE1BF6"/>
    <w:rsid w:val="00AE5A64"/>
    <w:rsid w:val="00AE7438"/>
    <w:rsid w:val="00AE7E0B"/>
    <w:rsid w:val="00AE7FC3"/>
    <w:rsid w:val="00AF35A4"/>
    <w:rsid w:val="00AF420D"/>
    <w:rsid w:val="00AF4E8B"/>
    <w:rsid w:val="00B020B3"/>
    <w:rsid w:val="00B05AD8"/>
    <w:rsid w:val="00B05BFA"/>
    <w:rsid w:val="00B0736F"/>
    <w:rsid w:val="00B10DE1"/>
    <w:rsid w:val="00B11117"/>
    <w:rsid w:val="00B131DA"/>
    <w:rsid w:val="00B32D62"/>
    <w:rsid w:val="00B3550A"/>
    <w:rsid w:val="00B40708"/>
    <w:rsid w:val="00B448D2"/>
    <w:rsid w:val="00B4755B"/>
    <w:rsid w:val="00B506D2"/>
    <w:rsid w:val="00B50768"/>
    <w:rsid w:val="00B532AB"/>
    <w:rsid w:val="00B5349C"/>
    <w:rsid w:val="00B608E1"/>
    <w:rsid w:val="00B6149F"/>
    <w:rsid w:val="00B6317E"/>
    <w:rsid w:val="00B6633F"/>
    <w:rsid w:val="00B67F1C"/>
    <w:rsid w:val="00B702DA"/>
    <w:rsid w:val="00B82CF3"/>
    <w:rsid w:val="00B932BD"/>
    <w:rsid w:val="00B932EC"/>
    <w:rsid w:val="00BA6E30"/>
    <w:rsid w:val="00BB2DD8"/>
    <w:rsid w:val="00BB729B"/>
    <w:rsid w:val="00BC0189"/>
    <w:rsid w:val="00BC0D8B"/>
    <w:rsid w:val="00BC2E8E"/>
    <w:rsid w:val="00BC5407"/>
    <w:rsid w:val="00BC5FE5"/>
    <w:rsid w:val="00BC7051"/>
    <w:rsid w:val="00BD07D7"/>
    <w:rsid w:val="00BD2A95"/>
    <w:rsid w:val="00BD4BF8"/>
    <w:rsid w:val="00BE3288"/>
    <w:rsid w:val="00BE421B"/>
    <w:rsid w:val="00BE4F6E"/>
    <w:rsid w:val="00BE7467"/>
    <w:rsid w:val="00BF0C99"/>
    <w:rsid w:val="00BF2EF3"/>
    <w:rsid w:val="00BF547C"/>
    <w:rsid w:val="00C019C6"/>
    <w:rsid w:val="00C04E8B"/>
    <w:rsid w:val="00C077F6"/>
    <w:rsid w:val="00C20C2E"/>
    <w:rsid w:val="00C22F07"/>
    <w:rsid w:val="00C30FB7"/>
    <w:rsid w:val="00C35121"/>
    <w:rsid w:val="00C37546"/>
    <w:rsid w:val="00C450EA"/>
    <w:rsid w:val="00C451A9"/>
    <w:rsid w:val="00C455BF"/>
    <w:rsid w:val="00C46AD5"/>
    <w:rsid w:val="00C55DAB"/>
    <w:rsid w:val="00C641E3"/>
    <w:rsid w:val="00C662C8"/>
    <w:rsid w:val="00C71FDD"/>
    <w:rsid w:val="00C7284E"/>
    <w:rsid w:val="00C751B7"/>
    <w:rsid w:val="00C75835"/>
    <w:rsid w:val="00C76488"/>
    <w:rsid w:val="00C85432"/>
    <w:rsid w:val="00C86F35"/>
    <w:rsid w:val="00C919EE"/>
    <w:rsid w:val="00C94CD5"/>
    <w:rsid w:val="00CA29DA"/>
    <w:rsid w:val="00CA3655"/>
    <w:rsid w:val="00CA634C"/>
    <w:rsid w:val="00CA73FF"/>
    <w:rsid w:val="00CA7A8C"/>
    <w:rsid w:val="00CB0D52"/>
    <w:rsid w:val="00CB3621"/>
    <w:rsid w:val="00CB6E06"/>
    <w:rsid w:val="00CB761D"/>
    <w:rsid w:val="00CB7C02"/>
    <w:rsid w:val="00CB7F2F"/>
    <w:rsid w:val="00CC0154"/>
    <w:rsid w:val="00CC4F19"/>
    <w:rsid w:val="00CD7856"/>
    <w:rsid w:val="00CE1963"/>
    <w:rsid w:val="00CE5671"/>
    <w:rsid w:val="00CF02CB"/>
    <w:rsid w:val="00CF36C1"/>
    <w:rsid w:val="00CF5719"/>
    <w:rsid w:val="00D03313"/>
    <w:rsid w:val="00D0575D"/>
    <w:rsid w:val="00D114AD"/>
    <w:rsid w:val="00D11FF2"/>
    <w:rsid w:val="00D158CE"/>
    <w:rsid w:val="00D17656"/>
    <w:rsid w:val="00D273E9"/>
    <w:rsid w:val="00D304D2"/>
    <w:rsid w:val="00D30529"/>
    <w:rsid w:val="00D33FD6"/>
    <w:rsid w:val="00D40075"/>
    <w:rsid w:val="00D44F90"/>
    <w:rsid w:val="00D50459"/>
    <w:rsid w:val="00D651E8"/>
    <w:rsid w:val="00D65845"/>
    <w:rsid w:val="00D6642A"/>
    <w:rsid w:val="00D71939"/>
    <w:rsid w:val="00D71A59"/>
    <w:rsid w:val="00D74CAD"/>
    <w:rsid w:val="00D74E38"/>
    <w:rsid w:val="00D779CB"/>
    <w:rsid w:val="00D81478"/>
    <w:rsid w:val="00D835BC"/>
    <w:rsid w:val="00D836C7"/>
    <w:rsid w:val="00D93509"/>
    <w:rsid w:val="00D9751F"/>
    <w:rsid w:val="00DA5A40"/>
    <w:rsid w:val="00DB2B34"/>
    <w:rsid w:val="00DB338D"/>
    <w:rsid w:val="00DB79BD"/>
    <w:rsid w:val="00DC3455"/>
    <w:rsid w:val="00DC7728"/>
    <w:rsid w:val="00DD1614"/>
    <w:rsid w:val="00DE12DF"/>
    <w:rsid w:val="00DF1DDA"/>
    <w:rsid w:val="00DF7CBA"/>
    <w:rsid w:val="00DF7EE4"/>
    <w:rsid w:val="00E00859"/>
    <w:rsid w:val="00E00EB8"/>
    <w:rsid w:val="00E06835"/>
    <w:rsid w:val="00E24B23"/>
    <w:rsid w:val="00E34FAE"/>
    <w:rsid w:val="00E354A0"/>
    <w:rsid w:val="00E35949"/>
    <w:rsid w:val="00E36A2C"/>
    <w:rsid w:val="00E3741C"/>
    <w:rsid w:val="00E46A74"/>
    <w:rsid w:val="00E47CCA"/>
    <w:rsid w:val="00E47EAC"/>
    <w:rsid w:val="00E51B47"/>
    <w:rsid w:val="00E55CB3"/>
    <w:rsid w:val="00E56832"/>
    <w:rsid w:val="00E56F22"/>
    <w:rsid w:val="00E616B3"/>
    <w:rsid w:val="00E645E0"/>
    <w:rsid w:val="00E67B03"/>
    <w:rsid w:val="00E67E16"/>
    <w:rsid w:val="00E90F0E"/>
    <w:rsid w:val="00E92AF8"/>
    <w:rsid w:val="00E931DE"/>
    <w:rsid w:val="00E9531D"/>
    <w:rsid w:val="00EA29E5"/>
    <w:rsid w:val="00EA45E5"/>
    <w:rsid w:val="00EA527F"/>
    <w:rsid w:val="00EA5E21"/>
    <w:rsid w:val="00EA770B"/>
    <w:rsid w:val="00EB22FA"/>
    <w:rsid w:val="00EB263E"/>
    <w:rsid w:val="00EB7785"/>
    <w:rsid w:val="00EC3CA3"/>
    <w:rsid w:val="00EC72A3"/>
    <w:rsid w:val="00ED24C7"/>
    <w:rsid w:val="00ED2859"/>
    <w:rsid w:val="00ED3BD8"/>
    <w:rsid w:val="00EE07C3"/>
    <w:rsid w:val="00EE1E99"/>
    <w:rsid w:val="00EE6676"/>
    <w:rsid w:val="00EF4D42"/>
    <w:rsid w:val="00EF6B33"/>
    <w:rsid w:val="00EF6C08"/>
    <w:rsid w:val="00EF7055"/>
    <w:rsid w:val="00F007DB"/>
    <w:rsid w:val="00F02D84"/>
    <w:rsid w:val="00F045B7"/>
    <w:rsid w:val="00F07C87"/>
    <w:rsid w:val="00F11ECF"/>
    <w:rsid w:val="00F14C99"/>
    <w:rsid w:val="00F22D0A"/>
    <w:rsid w:val="00F252BD"/>
    <w:rsid w:val="00F27459"/>
    <w:rsid w:val="00F31B64"/>
    <w:rsid w:val="00F31E6D"/>
    <w:rsid w:val="00F33313"/>
    <w:rsid w:val="00F355E3"/>
    <w:rsid w:val="00F43B8E"/>
    <w:rsid w:val="00F50BD7"/>
    <w:rsid w:val="00F53376"/>
    <w:rsid w:val="00F56575"/>
    <w:rsid w:val="00F60DA9"/>
    <w:rsid w:val="00F60F05"/>
    <w:rsid w:val="00F64DE9"/>
    <w:rsid w:val="00F661E4"/>
    <w:rsid w:val="00F71F51"/>
    <w:rsid w:val="00F74875"/>
    <w:rsid w:val="00F74C41"/>
    <w:rsid w:val="00F82F7E"/>
    <w:rsid w:val="00F9400E"/>
    <w:rsid w:val="00F94A42"/>
    <w:rsid w:val="00F955EF"/>
    <w:rsid w:val="00F96691"/>
    <w:rsid w:val="00FA29E9"/>
    <w:rsid w:val="00FA3666"/>
    <w:rsid w:val="00FA4D67"/>
    <w:rsid w:val="00FA5339"/>
    <w:rsid w:val="00FA5379"/>
    <w:rsid w:val="00FA7129"/>
    <w:rsid w:val="00FA721A"/>
    <w:rsid w:val="00FB2D0B"/>
    <w:rsid w:val="00FB5FC8"/>
    <w:rsid w:val="00FC0D13"/>
    <w:rsid w:val="00FC4159"/>
    <w:rsid w:val="00FC56A8"/>
    <w:rsid w:val="00FD3499"/>
    <w:rsid w:val="00FD5407"/>
    <w:rsid w:val="00FD557E"/>
    <w:rsid w:val="00FD5D23"/>
    <w:rsid w:val="00FD60BC"/>
    <w:rsid w:val="00FD6B32"/>
    <w:rsid w:val="00FD6E4A"/>
    <w:rsid w:val="00FF1320"/>
    <w:rsid w:val="00FF723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241110652">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527911746">
      <w:bodyDiv w:val="1"/>
      <w:marLeft w:val="0"/>
      <w:marRight w:val="0"/>
      <w:marTop w:val="0"/>
      <w:marBottom w:val="0"/>
      <w:divBdr>
        <w:top w:val="none" w:sz="0" w:space="0" w:color="auto"/>
        <w:left w:val="none" w:sz="0" w:space="0" w:color="auto"/>
        <w:bottom w:val="none" w:sz="0" w:space="0" w:color="auto"/>
        <w:right w:val="none" w:sz="0" w:space="0" w:color="auto"/>
      </w:divBdr>
    </w:div>
    <w:div w:id="573206596">
      <w:bodyDiv w:val="1"/>
      <w:marLeft w:val="0"/>
      <w:marRight w:val="0"/>
      <w:marTop w:val="0"/>
      <w:marBottom w:val="0"/>
      <w:divBdr>
        <w:top w:val="none" w:sz="0" w:space="0" w:color="auto"/>
        <w:left w:val="none" w:sz="0" w:space="0" w:color="auto"/>
        <w:bottom w:val="none" w:sz="0" w:space="0" w:color="auto"/>
        <w:right w:val="none" w:sz="0" w:space="0" w:color="auto"/>
      </w:divBdr>
    </w:div>
    <w:div w:id="680160121">
      <w:bodyDiv w:val="1"/>
      <w:marLeft w:val="0"/>
      <w:marRight w:val="0"/>
      <w:marTop w:val="0"/>
      <w:marBottom w:val="0"/>
      <w:divBdr>
        <w:top w:val="none" w:sz="0" w:space="0" w:color="auto"/>
        <w:left w:val="none" w:sz="0" w:space="0" w:color="auto"/>
        <w:bottom w:val="none" w:sz="0" w:space="0" w:color="auto"/>
        <w:right w:val="none" w:sz="0" w:space="0" w:color="auto"/>
      </w:divBdr>
    </w:div>
    <w:div w:id="769786450">
      <w:bodyDiv w:val="1"/>
      <w:marLeft w:val="0"/>
      <w:marRight w:val="0"/>
      <w:marTop w:val="0"/>
      <w:marBottom w:val="0"/>
      <w:divBdr>
        <w:top w:val="none" w:sz="0" w:space="0" w:color="auto"/>
        <w:left w:val="none" w:sz="0" w:space="0" w:color="auto"/>
        <w:bottom w:val="none" w:sz="0" w:space="0" w:color="auto"/>
        <w:right w:val="none" w:sz="0" w:space="0" w:color="auto"/>
      </w:divBdr>
    </w:div>
    <w:div w:id="1015182635">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 w:id="1334797121">
      <w:bodyDiv w:val="1"/>
      <w:marLeft w:val="0"/>
      <w:marRight w:val="0"/>
      <w:marTop w:val="0"/>
      <w:marBottom w:val="0"/>
      <w:divBdr>
        <w:top w:val="none" w:sz="0" w:space="0" w:color="auto"/>
        <w:left w:val="none" w:sz="0" w:space="0" w:color="auto"/>
        <w:bottom w:val="none" w:sz="0" w:space="0" w:color="auto"/>
        <w:right w:val="none" w:sz="0" w:space="0" w:color="auto"/>
      </w:divBdr>
    </w:div>
    <w:div w:id="1382825960">
      <w:bodyDiv w:val="1"/>
      <w:marLeft w:val="0"/>
      <w:marRight w:val="0"/>
      <w:marTop w:val="0"/>
      <w:marBottom w:val="0"/>
      <w:divBdr>
        <w:top w:val="none" w:sz="0" w:space="0" w:color="auto"/>
        <w:left w:val="none" w:sz="0" w:space="0" w:color="auto"/>
        <w:bottom w:val="none" w:sz="0" w:space="0" w:color="auto"/>
        <w:right w:val="none" w:sz="0" w:space="0" w:color="auto"/>
      </w:divBdr>
    </w:div>
    <w:div w:id="1388577199">
      <w:bodyDiv w:val="1"/>
      <w:marLeft w:val="0"/>
      <w:marRight w:val="0"/>
      <w:marTop w:val="0"/>
      <w:marBottom w:val="0"/>
      <w:divBdr>
        <w:top w:val="none" w:sz="0" w:space="0" w:color="auto"/>
        <w:left w:val="none" w:sz="0" w:space="0" w:color="auto"/>
        <w:bottom w:val="none" w:sz="0" w:space="0" w:color="auto"/>
        <w:right w:val="none" w:sz="0" w:space="0" w:color="auto"/>
      </w:divBdr>
    </w:div>
    <w:div w:id="15390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1</Pages>
  <Words>2197</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Juana Rosalia Lorenzo Quezada</cp:lastModifiedBy>
  <cp:revision>304</cp:revision>
  <cp:lastPrinted>2023-12-13T14:46:00Z</cp:lastPrinted>
  <dcterms:created xsi:type="dcterms:W3CDTF">2022-10-07T17:10:00Z</dcterms:created>
  <dcterms:modified xsi:type="dcterms:W3CDTF">2023-12-13T14:46:00Z</dcterms:modified>
</cp:coreProperties>
</file>