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47C3C" w14:textId="77777777" w:rsidR="006F2BBA" w:rsidRDefault="001925A0" w:rsidP="00D10A8B">
      <w:pPr>
        <w:pStyle w:val="BasicParagraph"/>
        <w:tabs>
          <w:tab w:val="left" w:pos="8528"/>
        </w:tabs>
        <w:ind w:left="-426"/>
        <w:contextualSpacing/>
        <w:rPr>
          <w:i/>
          <w:iCs/>
          <w:color w:val="808080" w:themeColor="background1" w:themeShade="80"/>
          <w:sz w:val="20"/>
          <w:szCs w:val="20"/>
          <w:lang w:val="es-DO"/>
        </w:rPr>
      </w:pPr>
      <w:r>
        <w:rPr>
          <w:i/>
          <w:iCs/>
          <w:noProof/>
          <w:color w:val="FFFFFF" w:themeColor="background1"/>
          <w:sz w:val="20"/>
          <w:szCs w:val="20"/>
          <w:lang w:val="es-DO" w:eastAsia="es-DO"/>
        </w:rPr>
        <w:drawing>
          <wp:anchor distT="0" distB="0" distL="114300" distR="114300" simplePos="0" relativeHeight="251666432" behindDoc="1" locked="0" layoutInCell="1" allowOverlap="1" wp14:anchorId="1763AE8D" wp14:editId="662C279E">
            <wp:simplePos x="0" y="0"/>
            <wp:positionH relativeFrom="column">
              <wp:posOffset>-249299</wp:posOffset>
            </wp:positionH>
            <wp:positionV relativeFrom="paragraph">
              <wp:posOffset>-271862</wp:posOffset>
            </wp:positionV>
            <wp:extent cx="1530996" cy="1223159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3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80" b="10027"/>
                    <a:stretch/>
                  </pic:blipFill>
                  <pic:spPr bwMode="auto">
                    <a:xfrm>
                      <a:off x="0" y="0"/>
                      <a:ext cx="1530996" cy="1223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F2BBA" w:rsidRPr="00F76B64">
        <w:rPr>
          <w:i/>
          <w:iCs/>
          <w:noProof/>
          <w:color w:val="FFFFFF" w:themeColor="background1"/>
          <w:sz w:val="20"/>
          <w:szCs w:val="20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8D4C8" wp14:editId="5307C436">
                <wp:simplePos x="0" y="0"/>
                <wp:positionH relativeFrom="page">
                  <wp:posOffset>4425696</wp:posOffset>
                </wp:positionH>
                <wp:positionV relativeFrom="page">
                  <wp:posOffset>636421</wp:posOffset>
                </wp:positionV>
                <wp:extent cx="2844800" cy="1038759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1038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A0003" w14:textId="77777777" w:rsidR="006F2BBA" w:rsidRPr="0034046C" w:rsidRDefault="006F2BBA" w:rsidP="006F2BBA">
                            <w:pPr>
                              <w:pStyle w:val="BasicParagraph"/>
                              <w:jc w:val="right"/>
                              <w:rPr>
                                <w:rFonts w:ascii="Helvetica" w:hAnsi="Helvetica" w:cs="Helvetica"/>
                                <w:i/>
                                <w:iCs/>
                                <w:color w:val="0D0D0D" w:themeColor="text1" w:themeTint="F2"/>
                                <w:spacing w:val="-3"/>
                                <w:sz w:val="16"/>
                                <w:szCs w:val="16"/>
                                <w:lang w:val="es-DO"/>
                              </w:rPr>
                            </w:pPr>
                            <w:r w:rsidRPr="0034046C">
                              <w:rPr>
                                <w:rFonts w:ascii="Helvetica-Light" w:hAnsi="Helvetica-Light" w:cs="Helvetica-Light"/>
                                <w:color w:val="0D0D0D" w:themeColor="text1" w:themeTint="F2"/>
                                <w:spacing w:val="-10"/>
                                <w:sz w:val="16"/>
                                <w:szCs w:val="16"/>
                                <w:lang w:val="es-DO"/>
                              </w:rPr>
                              <w:t xml:space="preserve">Av. Tiradentes No. 53, Edificio B. Ensanche Naco, </w:t>
                            </w:r>
                            <w:r w:rsidRPr="0034046C">
                              <w:rPr>
                                <w:rFonts w:ascii="Helvetica-Light" w:hAnsi="Helvetica-Light" w:cs="Helvetica-Light"/>
                                <w:color w:val="0D0D0D" w:themeColor="text1" w:themeTint="F2"/>
                                <w:spacing w:val="-10"/>
                                <w:sz w:val="16"/>
                                <w:szCs w:val="16"/>
                                <w:lang w:val="es-DO"/>
                              </w:rPr>
                              <w:br/>
                              <w:t xml:space="preserve">Santo Domingo, República Dominicana. </w:t>
                            </w:r>
                            <w:r w:rsidRPr="0034046C">
                              <w:rPr>
                                <w:rFonts w:ascii="Helvetica-Light" w:hAnsi="Helvetica-Light" w:cs="Helvetica-Light"/>
                                <w:color w:val="0D0D0D" w:themeColor="text1" w:themeTint="F2"/>
                                <w:spacing w:val="-10"/>
                                <w:sz w:val="16"/>
                                <w:szCs w:val="16"/>
                                <w:lang w:val="es-DO"/>
                              </w:rPr>
                              <w:br/>
                              <w:t xml:space="preserve">Código postal: </w:t>
                            </w:r>
                            <w:proofErr w:type="gramStart"/>
                            <w:r w:rsidRPr="0034046C">
                              <w:rPr>
                                <w:rFonts w:ascii="Helvetica-Light" w:hAnsi="Helvetica-Light" w:cs="Helvetica-Light"/>
                                <w:color w:val="0D0D0D" w:themeColor="text1" w:themeTint="F2"/>
                                <w:spacing w:val="-10"/>
                                <w:sz w:val="16"/>
                                <w:szCs w:val="16"/>
                                <w:lang w:val="es-DO"/>
                              </w:rPr>
                              <w:t>10124  |</w:t>
                            </w:r>
                            <w:proofErr w:type="gramEnd"/>
                            <w:r w:rsidRPr="0034046C">
                              <w:rPr>
                                <w:rFonts w:ascii="Helvetica-Light" w:hAnsi="Helvetica-Light" w:cs="Helvetica-Light"/>
                                <w:color w:val="0D0D0D" w:themeColor="text1" w:themeTint="F2"/>
                                <w:spacing w:val="-10"/>
                                <w:sz w:val="16"/>
                                <w:szCs w:val="16"/>
                                <w:lang w:val="es-DO"/>
                              </w:rPr>
                              <w:t xml:space="preserve">  Teléfono: (809) 373.1800</w:t>
                            </w:r>
                            <w:r w:rsidRPr="0034046C">
                              <w:rPr>
                                <w:rFonts w:ascii="Helvetica-Light" w:hAnsi="Helvetica-Light" w:cs="Helvetica-Light"/>
                                <w:color w:val="0D0D0D" w:themeColor="text1" w:themeTint="F2"/>
                                <w:spacing w:val="-10"/>
                                <w:sz w:val="16"/>
                                <w:szCs w:val="16"/>
                                <w:lang w:val="es-DO"/>
                              </w:rPr>
                              <w:br/>
                              <w:t>RNC: 430-14636-6  |</w:t>
                            </w:r>
                            <w:r w:rsidRPr="0034046C">
                              <w:rPr>
                                <w:rFonts w:ascii="Helvetica" w:hAnsi="Helvetica" w:cs="Helvetica"/>
                                <w:i/>
                                <w:iCs/>
                                <w:color w:val="0D0D0D" w:themeColor="text1" w:themeTint="F2"/>
                                <w:spacing w:val="-10"/>
                                <w:sz w:val="16"/>
                                <w:szCs w:val="16"/>
                                <w:lang w:val="es-DO"/>
                              </w:rPr>
                              <w:t xml:space="preserve">  </w:t>
                            </w:r>
                            <w:hyperlink r:id="rId9" w:history="1">
                              <w:r w:rsidRPr="0034046C">
                                <w:rPr>
                                  <w:rStyle w:val="Hipervnculo"/>
                                  <w:rFonts w:ascii="Helvetica" w:hAnsi="Helvetica" w:cs="Helvetica"/>
                                  <w:i/>
                                  <w:iCs/>
                                  <w:color w:val="0D0D0D" w:themeColor="text1" w:themeTint="F2"/>
                                  <w:spacing w:val="-3"/>
                                  <w:sz w:val="16"/>
                                  <w:szCs w:val="16"/>
                                  <w:lang w:val="es-DO"/>
                                </w:rPr>
                                <w:t>www.mem.gob.do</w:t>
                              </w:r>
                            </w:hyperlink>
                          </w:p>
                          <w:p w14:paraId="05AF59E5" w14:textId="77777777" w:rsidR="006F2BBA" w:rsidRPr="0034046C" w:rsidRDefault="006F2BBA" w:rsidP="006F2BBA">
                            <w:pPr>
                              <w:pStyle w:val="BasicParagraph"/>
                              <w:rPr>
                                <w:rFonts w:ascii="Helvetica" w:hAnsi="Helvetica" w:cs="Helvetica"/>
                                <w:i/>
                                <w:iCs/>
                                <w:color w:val="0D0D0D" w:themeColor="text1" w:themeTint="F2"/>
                                <w:spacing w:val="-3"/>
                                <w:sz w:val="16"/>
                                <w:szCs w:val="16"/>
                                <w:lang w:val="es-DO"/>
                              </w:rPr>
                            </w:pPr>
                            <w:r w:rsidRPr="0034046C">
                              <w:rPr>
                                <w:rFonts w:ascii="Helvetica" w:hAnsi="Helvetica" w:cs="Helvetica"/>
                                <w:i/>
                                <w:iCs/>
                                <w:color w:val="0D0D0D" w:themeColor="text1" w:themeTint="F2"/>
                                <w:spacing w:val="-3"/>
                                <w:sz w:val="16"/>
                                <w:szCs w:val="16"/>
                                <w:lang w:val="es-DO"/>
                              </w:rPr>
                              <w:t xml:space="preserve">                                        </w:t>
                            </w:r>
                            <w:proofErr w:type="spellStart"/>
                            <w:r w:rsidRPr="0034046C">
                              <w:rPr>
                                <w:rFonts w:ascii="Helvetica" w:hAnsi="Helvetica" w:cs="Helvetica"/>
                                <w:i/>
                                <w:iCs/>
                                <w:color w:val="0D0D0D" w:themeColor="text1" w:themeTint="F2"/>
                                <w:spacing w:val="-3"/>
                                <w:sz w:val="16"/>
                                <w:szCs w:val="16"/>
                                <w:lang w:val="es-DO"/>
                              </w:rPr>
                              <w:t>memrd</w:t>
                            </w:r>
                            <w:proofErr w:type="spellEnd"/>
                            <w:r w:rsidRPr="0034046C">
                              <w:rPr>
                                <w:rFonts w:ascii="Helvetica" w:hAnsi="Helvetica" w:cs="Helvetica"/>
                                <w:i/>
                                <w:iCs/>
                                <w:color w:val="0D0D0D" w:themeColor="text1" w:themeTint="F2"/>
                                <w:spacing w:val="-3"/>
                                <w:sz w:val="16"/>
                                <w:szCs w:val="16"/>
                                <w:lang w:val="es-DO"/>
                              </w:rPr>
                              <w:t xml:space="preserve">            </w:t>
                            </w:r>
                            <w:proofErr w:type="spellStart"/>
                            <w:r w:rsidRPr="0034046C">
                              <w:rPr>
                                <w:rFonts w:ascii="Helvetica" w:hAnsi="Helvetica" w:cs="Helvetica"/>
                                <w:i/>
                                <w:iCs/>
                                <w:color w:val="0D0D0D" w:themeColor="text1" w:themeTint="F2"/>
                                <w:spacing w:val="-3"/>
                                <w:sz w:val="16"/>
                                <w:szCs w:val="16"/>
                                <w:lang w:val="es-DO"/>
                              </w:rPr>
                              <w:t>energiayminas</w:t>
                            </w:r>
                            <w:proofErr w:type="spellEnd"/>
                          </w:p>
                          <w:p w14:paraId="331861C3" w14:textId="77777777" w:rsidR="006F2BBA" w:rsidRPr="007C043F" w:rsidRDefault="006F2BBA" w:rsidP="006F2BBA">
                            <w:pPr>
                              <w:pStyle w:val="BasicParagraph"/>
                              <w:jc w:val="right"/>
                              <w:rPr>
                                <w:rFonts w:ascii="Helvetica" w:hAnsi="Helvetica" w:cs="Helvetica"/>
                                <w:i/>
                                <w:iCs/>
                                <w:color w:val="262626" w:themeColor="text1" w:themeTint="D9"/>
                                <w:spacing w:val="-3"/>
                                <w:sz w:val="16"/>
                                <w:szCs w:val="16"/>
                                <w:lang w:val="es-DO"/>
                              </w:rPr>
                            </w:pPr>
                          </w:p>
                          <w:p w14:paraId="496B38D3" w14:textId="77777777" w:rsidR="006F2BBA" w:rsidRPr="007C043F" w:rsidRDefault="006F2BBA" w:rsidP="006F2BBA">
                            <w:pPr>
                              <w:jc w:val="right"/>
                              <w:rPr>
                                <w:color w:val="262626" w:themeColor="text1" w:themeTint="D9"/>
                                <w:lang w:val="es-D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8D4C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8.5pt;margin-top:50.1pt;width:224pt;height:81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" filled="f" stroked="f" strokeweight=".5pt">
                <v:textbox>
                  <w:txbxContent>
                    <w:p w14:paraId="670A0003" w14:textId="77777777" w:rsidR="006F2BBA" w:rsidRPr="0034046C" w:rsidRDefault="006F2BBA" w:rsidP="006F2BBA">
                      <w:pPr>
                        <w:pStyle w:val="BasicParagraph"/>
                        <w:jc w:val="right"/>
                        <w:rPr>
                          <w:rFonts w:ascii="Helvetica" w:hAnsi="Helvetica" w:cs="Helvetica"/>
                          <w:i/>
                          <w:iCs/>
                          <w:color w:val="0D0D0D" w:themeColor="text1" w:themeTint="F2"/>
                          <w:spacing w:val="-3"/>
                          <w:sz w:val="16"/>
                          <w:szCs w:val="16"/>
                          <w:lang w:val="es-DO"/>
                        </w:rPr>
                      </w:pPr>
                      <w:r w:rsidRPr="0034046C">
                        <w:rPr>
                          <w:rFonts w:ascii="Helvetica-Light" w:hAnsi="Helvetica-Light" w:cs="Helvetica-Light"/>
                          <w:color w:val="0D0D0D" w:themeColor="text1" w:themeTint="F2"/>
                          <w:spacing w:val="-10"/>
                          <w:sz w:val="16"/>
                          <w:szCs w:val="16"/>
                          <w:lang w:val="es-DO"/>
                        </w:rPr>
                        <w:t xml:space="preserve">Av. Tiradentes No. 53, Edificio B. Ensanche Naco, </w:t>
                      </w:r>
                      <w:r w:rsidRPr="0034046C">
                        <w:rPr>
                          <w:rFonts w:ascii="Helvetica-Light" w:hAnsi="Helvetica-Light" w:cs="Helvetica-Light"/>
                          <w:color w:val="0D0D0D" w:themeColor="text1" w:themeTint="F2"/>
                          <w:spacing w:val="-10"/>
                          <w:sz w:val="16"/>
                          <w:szCs w:val="16"/>
                          <w:lang w:val="es-DO"/>
                        </w:rPr>
                        <w:br/>
                        <w:t xml:space="preserve">Santo Domingo, República Dominicana. </w:t>
                      </w:r>
                      <w:r w:rsidRPr="0034046C">
                        <w:rPr>
                          <w:rFonts w:ascii="Helvetica-Light" w:hAnsi="Helvetica-Light" w:cs="Helvetica-Light"/>
                          <w:color w:val="0D0D0D" w:themeColor="text1" w:themeTint="F2"/>
                          <w:spacing w:val="-10"/>
                          <w:sz w:val="16"/>
                          <w:szCs w:val="16"/>
                          <w:lang w:val="es-DO"/>
                        </w:rPr>
                        <w:br/>
                        <w:t xml:space="preserve">Código postal: </w:t>
                      </w:r>
                      <w:proofErr w:type="gramStart"/>
                      <w:r w:rsidRPr="0034046C">
                        <w:rPr>
                          <w:rFonts w:ascii="Helvetica-Light" w:hAnsi="Helvetica-Light" w:cs="Helvetica-Light"/>
                          <w:color w:val="0D0D0D" w:themeColor="text1" w:themeTint="F2"/>
                          <w:spacing w:val="-10"/>
                          <w:sz w:val="16"/>
                          <w:szCs w:val="16"/>
                          <w:lang w:val="es-DO"/>
                        </w:rPr>
                        <w:t>10124  |</w:t>
                      </w:r>
                      <w:proofErr w:type="gramEnd"/>
                      <w:r w:rsidRPr="0034046C">
                        <w:rPr>
                          <w:rFonts w:ascii="Helvetica-Light" w:hAnsi="Helvetica-Light" w:cs="Helvetica-Light"/>
                          <w:color w:val="0D0D0D" w:themeColor="text1" w:themeTint="F2"/>
                          <w:spacing w:val="-10"/>
                          <w:sz w:val="16"/>
                          <w:szCs w:val="16"/>
                          <w:lang w:val="es-DO"/>
                        </w:rPr>
                        <w:t xml:space="preserve">  Teléfono: (809) 373.1800</w:t>
                      </w:r>
                      <w:r w:rsidRPr="0034046C">
                        <w:rPr>
                          <w:rFonts w:ascii="Helvetica-Light" w:hAnsi="Helvetica-Light" w:cs="Helvetica-Light"/>
                          <w:color w:val="0D0D0D" w:themeColor="text1" w:themeTint="F2"/>
                          <w:spacing w:val="-10"/>
                          <w:sz w:val="16"/>
                          <w:szCs w:val="16"/>
                          <w:lang w:val="es-DO"/>
                        </w:rPr>
                        <w:br/>
                        <w:t>RNC: 430-14636-6  |</w:t>
                      </w:r>
                      <w:r w:rsidRPr="0034046C">
                        <w:rPr>
                          <w:rFonts w:ascii="Helvetica" w:hAnsi="Helvetica" w:cs="Helvetica"/>
                          <w:i/>
                          <w:iCs/>
                          <w:color w:val="0D0D0D" w:themeColor="text1" w:themeTint="F2"/>
                          <w:spacing w:val="-10"/>
                          <w:sz w:val="16"/>
                          <w:szCs w:val="16"/>
                          <w:lang w:val="es-DO"/>
                        </w:rPr>
                        <w:t xml:space="preserve">  </w:t>
                      </w:r>
                      <w:hyperlink r:id="rId10" w:history="1">
                        <w:r w:rsidRPr="0034046C">
                          <w:rPr>
                            <w:rStyle w:val="Hipervnculo"/>
                            <w:rFonts w:ascii="Helvetica" w:hAnsi="Helvetica" w:cs="Helvetica"/>
                            <w:i/>
                            <w:iCs/>
                            <w:color w:val="0D0D0D" w:themeColor="text1" w:themeTint="F2"/>
                            <w:spacing w:val="-3"/>
                            <w:sz w:val="16"/>
                            <w:szCs w:val="16"/>
                            <w:lang w:val="es-DO"/>
                          </w:rPr>
                          <w:t>www.mem.gob.do</w:t>
                        </w:r>
                      </w:hyperlink>
                    </w:p>
                    <w:p w14:paraId="05AF59E5" w14:textId="77777777" w:rsidR="006F2BBA" w:rsidRPr="0034046C" w:rsidRDefault="006F2BBA" w:rsidP="006F2BBA">
                      <w:pPr>
                        <w:pStyle w:val="BasicParagraph"/>
                        <w:rPr>
                          <w:rFonts w:ascii="Helvetica" w:hAnsi="Helvetica" w:cs="Helvetica"/>
                          <w:i/>
                          <w:iCs/>
                          <w:color w:val="0D0D0D" w:themeColor="text1" w:themeTint="F2"/>
                          <w:spacing w:val="-3"/>
                          <w:sz w:val="16"/>
                          <w:szCs w:val="16"/>
                          <w:lang w:val="es-DO"/>
                        </w:rPr>
                      </w:pPr>
                      <w:r w:rsidRPr="0034046C">
                        <w:rPr>
                          <w:rFonts w:ascii="Helvetica" w:hAnsi="Helvetica" w:cs="Helvetica"/>
                          <w:i/>
                          <w:iCs/>
                          <w:color w:val="0D0D0D" w:themeColor="text1" w:themeTint="F2"/>
                          <w:spacing w:val="-3"/>
                          <w:sz w:val="16"/>
                          <w:szCs w:val="16"/>
                          <w:lang w:val="es-DO"/>
                        </w:rPr>
                        <w:t xml:space="preserve">                                        </w:t>
                      </w:r>
                      <w:proofErr w:type="spellStart"/>
                      <w:r w:rsidRPr="0034046C">
                        <w:rPr>
                          <w:rFonts w:ascii="Helvetica" w:hAnsi="Helvetica" w:cs="Helvetica"/>
                          <w:i/>
                          <w:iCs/>
                          <w:color w:val="0D0D0D" w:themeColor="text1" w:themeTint="F2"/>
                          <w:spacing w:val="-3"/>
                          <w:sz w:val="16"/>
                          <w:szCs w:val="16"/>
                          <w:lang w:val="es-DO"/>
                        </w:rPr>
                        <w:t>memrd</w:t>
                      </w:r>
                      <w:proofErr w:type="spellEnd"/>
                      <w:r w:rsidRPr="0034046C">
                        <w:rPr>
                          <w:rFonts w:ascii="Helvetica" w:hAnsi="Helvetica" w:cs="Helvetica"/>
                          <w:i/>
                          <w:iCs/>
                          <w:color w:val="0D0D0D" w:themeColor="text1" w:themeTint="F2"/>
                          <w:spacing w:val="-3"/>
                          <w:sz w:val="16"/>
                          <w:szCs w:val="16"/>
                          <w:lang w:val="es-DO"/>
                        </w:rPr>
                        <w:t xml:space="preserve">            </w:t>
                      </w:r>
                      <w:proofErr w:type="spellStart"/>
                      <w:r w:rsidRPr="0034046C">
                        <w:rPr>
                          <w:rFonts w:ascii="Helvetica" w:hAnsi="Helvetica" w:cs="Helvetica"/>
                          <w:i/>
                          <w:iCs/>
                          <w:color w:val="0D0D0D" w:themeColor="text1" w:themeTint="F2"/>
                          <w:spacing w:val="-3"/>
                          <w:sz w:val="16"/>
                          <w:szCs w:val="16"/>
                          <w:lang w:val="es-DO"/>
                        </w:rPr>
                        <w:t>energiayminas</w:t>
                      </w:r>
                      <w:proofErr w:type="spellEnd"/>
                    </w:p>
                    <w:p w14:paraId="331861C3" w14:textId="77777777" w:rsidR="006F2BBA" w:rsidRPr="007C043F" w:rsidRDefault="006F2BBA" w:rsidP="006F2BBA">
                      <w:pPr>
                        <w:pStyle w:val="BasicParagraph"/>
                        <w:jc w:val="right"/>
                        <w:rPr>
                          <w:rFonts w:ascii="Helvetica" w:hAnsi="Helvetica" w:cs="Helvetica"/>
                          <w:i/>
                          <w:iCs/>
                          <w:color w:val="262626" w:themeColor="text1" w:themeTint="D9"/>
                          <w:spacing w:val="-3"/>
                          <w:sz w:val="16"/>
                          <w:szCs w:val="16"/>
                          <w:lang w:val="es-DO"/>
                        </w:rPr>
                      </w:pPr>
                    </w:p>
                    <w:p w14:paraId="496B38D3" w14:textId="77777777" w:rsidR="006F2BBA" w:rsidRPr="007C043F" w:rsidRDefault="006F2BBA" w:rsidP="006F2BBA">
                      <w:pPr>
                        <w:jc w:val="right"/>
                        <w:rPr>
                          <w:color w:val="262626" w:themeColor="text1" w:themeTint="D9"/>
                          <w:lang w:val="es-D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2BBA" w:rsidRPr="00F76B64">
        <w:rPr>
          <w:i/>
          <w:iCs/>
          <w:noProof/>
          <w:color w:val="FFFFFF" w:themeColor="background1"/>
          <w:sz w:val="20"/>
          <w:szCs w:val="20"/>
          <w:lang w:val="es-DO" w:eastAsia="es-DO"/>
        </w:rPr>
        <w:drawing>
          <wp:anchor distT="0" distB="0" distL="114300" distR="114300" simplePos="0" relativeHeight="251665408" behindDoc="1" locked="0" layoutInCell="1" allowOverlap="1" wp14:anchorId="6BFF375D" wp14:editId="38FBCC45">
            <wp:simplePos x="0" y="0"/>
            <wp:positionH relativeFrom="column">
              <wp:posOffset>5908675</wp:posOffset>
            </wp:positionH>
            <wp:positionV relativeFrom="page">
              <wp:posOffset>1286510</wp:posOffset>
            </wp:positionV>
            <wp:extent cx="311150" cy="147955"/>
            <wp:effectExtent l="0" t="0" r="0" b="4445"/>
            <wp:wrapNone/>
            <wp:docPr id="16" name="Imagen 16" descr="C:\Users\Gerald Canario\Artes\Septiembre\Timbrada MEM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rald Canario\Artes\Septiembre\Timbrada MEM\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BBA" w:rsidRPr="00F76B64">
        <w:rPr>
          <w:i/>
          <w:iCs/>
          <w:noProof/>
          <w:color w:val="FFFFFF" w:themeColor="background1"/>
          <w:sz w:val="20"/>
          <w:szCs w:val="20"/>
          <w:lang w:val="es-DO" w:eastAsia="es-DO"/>
        </w:rPr>
        <w:drawing>
          <wp:anchor distT="0" distB="0" distL="114300" distR="114300" simplePos="0" relativeHeight="251664384" behindDoc="1" locked="0" layoutInCell="1" allowOverlap="1" wp14:anchorId="2ED832AF" wp14:editId="371D1F38">
            <wp:simplePos x="0" y="0"/>
            <wp:positionH relativeFrom="column">
              <wp:posOffset>4932680</wp:posOffset>
            </wp:positionH>
            <wp:positionV relativeFrom="page">
              <wp:posOffset>1298575</wp:posOffset>
            </wp:positionV>
            <wp:extent cx="285750" cy="135890"/>
            <wp:effectExtent l="0" t="0" r="0" b="0"/>
            <wp:wrapNone/>
            <wp:docPr id="15" name="Imagen 15" descr="C:\Users\Gerald Canario\Artes\Septiembre\Timbrada MEM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rald Canario\Artes\Septiembre\Timbrada MEM\Untitled-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BBA" w:rsidRPr="006F2BBA">
        <w:rPr>
          <w:i/>
          <w:iCs/>
          <w:noProof/>
          <w:color w:val="FFFFFF" w:themeColor="background1"/>
          <w:sz w:val="20"/>
          <w:szCs w:val="20"/>
          <w:lang w:val="es-DO"/>
        </w:rPr>
        <w:t>vv</w:t>
      </w:r>
      <w:r w:rsidR="006F2BBA" w:rsidRPr="006F2BBA">
        <w:rPr>
          <w:i/>
          <w:iCs/>
          <w:noProof/>
          <w:color w:val="FFFFFF" w:themeColor="background1"/>
          <w:sz w:val="20"/>
          <w:szCs w:val="20"/>
          <w:lang w:val="es-DO"/>
        </w:rPr>
        <w:tab/>
      </w:r>
    </w:p>
    <w:p w14:paraId="276EEDD4" w14:textId="77777777" w:rsidR="006F2BBA" w:rsidRDefault="006F2BBA" w:rsidP="00D10A8B">
      <w:pPr>
        <w:pStyle w:val="BasicParagraph"/>
        <w:tabs>
          <w:tab w:val="left" w:pos="-142"/>
          <w:tab w:val="left" w:pos="8191"/>
          <w:tab w:val="left" w:pos="9482"/>
        </w:tabs>
        <w:ind w:left="-426"/>
        <w:contextualSpacing/>
        <w:rPr>
          <w:i/>
          <w:iCs/>
          <w:color w:val="808080" w:themeColor="background1" w:themeShade="80"/>
          <w:sz w:val="20"/>
          <w:szCs w:val="20"/>
          <w:lang w:val="es-DO"/>
        </w:rPr>
      </w:pPr>
      <w:r>
        <w:rPr>
          <w:i/>
          <w:iCs/>
          <w:color w:val="808080" w:themeColor="background1" w:themeShade="80"/>
          <w:sz w:val="20"/>
          <w:szCs w:val="20"/>
          <w:lang w:val="es-DO"/>
        </w:rPr>
        <w:tab/>
      </w:r>
      <w:r>
        <w:rPr>
          <w:i/>
          <w:iCs/>
          <w:color w:val="808080" w:themeColor="background1" w:themeShade="80"/>
          <w:sz w:val="20"/>
          <w:szCs w:val="20"/>
          <w:lang w:val="es-DO"/>
        </w:rPr>
        <w:tab/>
      </w:r>
    </w:p>
    <w:p w14:paraId="65A6A44C" w14:textId="77777777" w:rsidR="006F2BBA" w:rsidRDefault="006F2BBA" w:rsidP="00D10A8B">
      <w:pPr>
        <w:pStyle w:val="BasicParagraph"/>
        <w:tabs>
          <w:tab w:val="left" w:pos="8014"/>
        </w:tabs>
        <w:ind w:left="-426"/>
        <w:contextualSpacing/>
        <w:rPr>
          <w:i/>
          <w:iCs/>
          <w:color w:val="808080" w:themeColor="background1" w:themeShade="80"/>
          <w:sz w:val="20"/>
          <w:szCs w:val="20"/>
          <w:lang w:val="es-DO"/>
        </w:rPr>
      </w:pPr>
    </w:p>
    <w:p w14:paraId="44F9DFFC" w14:textId="77777777" w:rsidR="006F2BBA" w:rsidRDefault="006F2BBA" w:rsidP="006F2BBA">
      <w:pPr>
        <w:pStyle w:val="BasicParagraph"/>
        <w:tabs>
          <w:tab w:val="left" w:pos="4140"/>
        </w:tabs>
        <w:contextualSpacing/>
        <w:rPr>
          <w:i/>
          <w:iCs/>
          <w:color w:val="808080" w:themeColor="background1" w:themeShade="80"/>
          <w:sz w:val="20"/>
          <w:szCs w:val="20"/>
          <w:lang w:val="es-DO"/>
        </w:rPr>
      </w:pPr>
      <w:r>
        <w:rPr>
          <w:i/>
          <w:iCs/>
          <w:color w:val="808080" w:themeColor="background1" w:themeShade="80"/>
          <w:sz w:val="20"/>
          <w:szCs w:val="20"/>
          <w:lang w:val="es-DO"/>
        </w:rPr>
        <w:tab/>
      </w:r>
    </w:p>
    <w:p w14:paraId="4112A15C" w14:textId="77777777" w:rsidR="006F2BBA" w:rsidRDefault="006F2BBA" w:rsidP="006F2BBA">
      <w:pPr>
        <w:pStyle w:val="BasicParagraph"/>
        <w:contextualSpacing/>
        <w:rPr>
          <w:i/>
          <w:iCs/>
          <w:color w:val="808080" w:themeColor="background1" w:themeShade="80"/>
          <w:sz w:val="20"/>
          <w:szCs w:val="20"/>
          <w:lang w:val="es-DO"/>
        </w:rPr>
      </w:pPr>
    </w:p>
    <w:p w14:paraId="02C525F6" w14:textId="77777777" w:rsidR="006F2BBA" w:rsidRDefault="006F2BBA" w:rsidP="006F2BBA">
      <w:pPr>
        <w:pStyle w:val="BasicParagraph"/>
        <w:tabs>
          <w:tab w:val="left" w:pos="9070"/>
        </w:tabs>
        <w:contextualSpacing/>
        <w:rPr>
          <w:i/>
          <w:iCs/>
          <w:color w:val="808080" w:themeColor="background1" w:themeShade="80"/>
          <w:sz w:val="20"/>
          <w:szCs w:val="20"/>
          <w:lang w:val="es-DO"/>
        </w:rPr>
      </w:pPr>
      <w:r>
        <w:rPr>
          <w:rFonts w:ascii="Helvetica-Light" w:hAnsi="Helvetica-Light" w:cs="Helvetica-Light"/>
          <w:noProof/>
          <w:spacing w:val="-10"/>
          <w:sz w:val="16"/>
          <w:szCs w:val="16"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3714C" wp14:editId="7D5E5529">
                <wp:simplePos x="0" y="0"/>
                <wp:positionH relativeFrom="page">
                  <wp:posOffset>1852551</wp:posOffset>
                </wp:positionH>
                <wp:positionV relativeFrom="page">
                  <wp:posOffset>1674421</wp:posOffset>
                </wp:positionV>
                <wp:extent cx="3954483" cy="296883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483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769D7" w14:textId="77777777" w:rsidR="006F2BBA" w:rsidRPr="00D10A8B" w:rsidRDefault="006F2BBA" w:rsidP="006F2BBA">
                            <w:pPr>
                              <w:pStyle w:val="BasicParagraph"/>
                              <w:contextualSpacing/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DO"/>
                              </w:rPr>
                            </w:pPr>
                            <w:r w:rsidRPr="00D10A8B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DO"/>
                              </w:rPr>
                              <w:t>“Año de</w:t>
                            </w:r>
                            <w:r w:rsidR="001925A0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DO"/>
                              </w:rPr>
                              <w:t xml:space="preserve"> la Consolidación de la Seguridad Alimentaria</w:t>
                            </w:r>
                            <w:r w:rsidRPr="00D10A8B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DO"/>
                              </w:rPr>
                              <w:t>”</w:t>
                            </w:r>
                          </w:p>
                          <w:p w14:paraId="02042C29" w14:textId="77777777" w:rsidR="006F2BBA" w:rsidRPr="00D10A8B" w:rsidRDefault="006F2BBA" w:rsidP="006F2BBA">
                            <w:pPr>
                              <w:rPr>
                                <w:color w:val="000000" w:themeColor="text1"/>
                                <w:lang w:val="es-D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3714C" id="Cuadro de texto 1" o:spid="_x0000_s1027" type="#_x0000_t202" style="position:absolute;margin-left:145.85pt;margin-top:131.85pt;width:311.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" filled="f" stroked="f" strokeweight=".5pt">
                <v:textbox>
                  <w:txbxContent>
                    <w:p w14:paraId="2BD769D7" w14:textId="77777777" w:rsidR="006F2BBA" w:rsidRPr="00D10A8B" w:rsidRDefault="006F2BBA" w:rsidP="006F2BBA">
                      <w:pPr>
                        <w:pStyle w:val="BasicParagraph"/>
                        <w:contextualSpacing/>
                        <w:jc w:val="center"/>
                        <w:rPr>
                          <w:rFonts w:ascii="Helvetica" w:hAnsi="Helvetica" w:cs="Helvetic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s-DO"/>
                        </w:rPr>
                      </w:pPr>
                      <w:r w:rsidRPr="00D10A8B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  <w:lang w:val="es-DO"/>
                        </w:rPr>
                        <w:t>“Año de</w:t>
                      </w:r>
                      <w:r w:rsidR="001925A0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  <w:lang w:val="es-DO"/>
                        </w:rPr>
                        <w:t xml:space="preserve"> la Consolidación de la Seguridad Alimentaria</w:t>
                      </w:r>
                      <w:r w:rsidRPr="00D10A8B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  <w:lang w:val="es-DO"/>
                        </w:rPr>
                        <w:t>”</w:t>
                      </w:r>
                    </w:p>
                    <w:p w14:paraId="02042C29" w14:textId="77777777" w:rsidR="006F2BBA" w:rsidRPr="00D10A8B" w:rsidRDefault="006F2BBA" w:rsidP="006F2BBA">
                      <w:pPr>
                        <w:rPr>
                          <w:color w:val="000000" w:themeColor="text1"/>
                          <w:lang w:val="es-D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iCs/>
          <w:color w:val="808080" w:themeColor="background1" w:themeShade="80"/>
          <w:sz w:val="20"/>
          <w:szCs w:val="20"/>
          <w:lang w:val="es-DO"/>
        </w:rPr>
        <w:tab/>
      </w:r>
    </w:p>
    <w:p w14:paraId="604DF22E" w14:textId="77777777" w:rsidR="006F2BBA" w:rsidRDefault="006F2BBA" w:rsidP="006F2BBA">
      <w:pPr>
        <w:pStyle w:val="BasicParagraph"/>
        <w:contextualSpacing/>
        <w:rPr>
          <w:i/>
          <w:iCs/>
          <w:color w:val="808080" w:themeColor="background1" w:themeShade="80"/>
          <w:sz w:val="20"/>
          <w:szCs w:val="20"/>
          <w:lang w:val="es-DO"/>
        </w:rPr>
      </w:pPr>
    </w:p>
    <w:p w14:paraId="2950C82C" w14:textId="77777777" w:rsidR="00757AA8" w:rsidRDefault="00757AA8" w:rsidP="00846058">
      <w:pPr>
        <w:tabs>
          <w:tab w:val="left" w:pos="3329"/>
        </w:tabs>
        <w:ind w:left="-426"/>
        <w:rPr>
          <w:lang w:val="es-DO"/>
        </w:rPr>
      </w:pPr>
    </w:p>
    <w:p w14:paraId="1B1C1B53" w14:textId="77777777" w:rsidR="006F2BBA" w:rsidRDefault="006F2BBA" w:rsidP="00846058">
      <w:pPr>
        <w:pStyle w:val="NormalWeb"/>
        <w:spacing w:before="0" w:beforeAutospacing="0" w:after="0" w:afterAutospacing="0" w:line="210" w:lineRule="atLeast"/>
        <w:ind w:left="-426"/>
        <w:jc w:val="both"/>
        <w:rPr>
          <w:rFonts w:ascii="Gill Sans MT" w:hAnsi="Gill Sans MT"/>
          <w:b/>
          <w:sz w:val="32"/>
          <w:lang w:val="es-DO"/>
        </w:rPr>
      </w:pPr>
    </w:p>
    <w:p w14:paraId="205102BD" w14:textId="77777777" w:rsidR="00A04963" w:rsidRDefault="00DA3305" w:rsidP="006F2BBA">
      <w:pPr>
        <w:pStyle w:val="NormalWeb"/>
        <w:spacing w:before="0" w:beforeAutospacing="0" w:after="0" w:afterAutospacing="0" w:line="210" w:lineRule="atLeast"/>
        <w:ind w:left="-426"/>
        <w:jc w:val="center"/>
        <w:rPr>
          <w:rFonts w:ascii="Gill Sans MT" w:hAnsi="Gill Sans MT"/>
          <w:b/>
          <w:sz w:val="32"/>
          <w:lang w:val="es-DO"/>
        </w:rPr>
      </w:pPr>
      <w:r w:rsidRPr="00DA3305">
        <w:rPr>
          <w:rFonts w:ascii="Gill Sans MT" w:hAnsi="Gill Sans MT"/>
          <w:b/>
          <w:sz w:val="32"/>
          <w:lang w:val="es-DO"/>
        </w:rPr>
        <w:t>Estadística</w:t>
      </w:r>
      <w:r w:rsidR="006F2BBA">
        <w:rPr>
          <w:rFonts w:ascii="Gill Sans MT" w:hAnsi="Gill Sans MT"/>
          <w:b/>
          <w:sz w:val="32"/>
          <w:lang w:val="es-DO"/>
        </w:rPr>
        <w:t xml:space="preserve"> Trimestral del 311 - </w:t>
      </w:r>
      <w:r w:rsidRPr="00DA3305">
        <w:rPr>
          <w:rFonts w:ascii="Gill Sans MT" w:hAnsi="Gill Sans MT"/>
          <w:b/>
          <w:sz w:val="32"/>
          <w:lang w:val="es-DO"/>
        </w:rPr>
        <w:t>Quejas, Reclamaciones, Sugerencias y Denuncias</w:t>
      </w:r>
    </w:p>
    <w:p w14:paraId="5EE2E05A" w14:textId="77777777" w:rsidR="00DA3305" w:rsidRDefault="00DA3305" w:rsidP="00846058">
      <w:pPr>
        <w:pStyle w:val="NormalWeb"/>
        <w:spacing w:before="0" w:beforeAutospacing="0" w:after="0" w:afterAutospacing="0" w:line="210" w:lineRule="atLeast"/>
        <w:ind w:left="-426"/>
        <w:jc w:val="both"/>
        <w:rPr>
          <w:rFonts w:ascii="Gill Sans MT" w:hAnsi="Gill Sans MT"/>
          <w:b/>
          <w:sz w:val="32"/>
          <w:lang w:val="es-DO"/>
        </w:rPr>
      </w:pPr>
    </w:p>
    <w:p w14:paraId="40C5D8C7" w14:textId="76531319" w:rsidR="006F2BBA" w:rsidRPr="003F2305" w:rsidRDefault="004239DC" w:rsidP="006F2BBA">
      <w:pPr>
        <w:pStyle w:val="NormalWeb"/>
        <w:spacing w:before="0" w:beforeAutospacing="0" w:after="0" w:afterAutospacing="0" w:line="210" w:lineRule="atLeast"/>
        <w:ind w:left="-426"/>
        <w:jc w:val="center"/>
        <w:rPr>
          <w:rFonts w:ascii="Gill Sans MT" w:hAnsi="Gill Sans MT"/>
          <w:sz w:val="32"/>
          <w:lang w:val="es-DO"/>
        </w:rPr>
      </w:pPr>
      <w:r>
        <w:rPr>
          <w:rFonts w:ascii="Gill Sans MT" w:hAnsi="Gill Sans MT"/>
          <w:sz w:val="32"/>
          <w:lang w:val="es-DO"/>
        </w:rPr>
        <w:t xml:space="preserve">Abril - </w:t>
      </w:r>
      <w:proofErr w:type="gramStart"/>
      <w:r>
        <w:rPr>
          <w:rFonts w:ascii="Gill Sans MT" w:hAnsi="Gill Sans MT"/>
          <w:sz w:val="32"/>
          <w:lang w:val="es-DO"/>
        </w:rPr>
        <w:t>Junio</w:t>
      </w:r>
      <w:proofErr w:type="gramEnd"/>
      <w:r w:rsidR="006F2BBA" w:rsidRPr="003F2305">
        <w:rPr>
          <w:rFonts w:ascii="Gill Sans MT" w:hAnsi="Gill Sans MT"/>
          <w:sz w:val="32"/>
          <w:lang w:val="es-DO"/>
        </w:rPr>
        <w:t>, 20</w:t>
      </w:r>
      <w:r w:rsidR="001F7C6D">
        <w:rPr>
          <w:rFonts w:ascii="Gill Sans MT" w:hAnsi="Gill Sans MT"/>
          <w:sz w:val="32"/>
          <w:lang w:val="es-DO"/>
        </w:rPr>
        <w:t>2</w:t>
      </w:r>
      <w:r>
        <w:rPr>
          <w:rFonts w:ascii="Gill Sans MT" w:hAnsi="Gill Sans MT"/>
          <w:sz w:val="32"/>
          <w:lang w:val="es-DO"/>
        </w:rPr>
        <w:t>1</w:t>
      </w:r>
    </w:p>
    <w:p w14:paraId="011A1C58" w14:textId="77777777" w:rsidR="00DA3305" w:rsidRDefault="00DA3305" w:rsidP="00846058">
      <w:pPr>
        <w:pStyle w:val="NormalWeb"/>
        <w:spacing w:before="0" w:beforeAutospacing="0" w:after="0" w:afterAutospacing="0" w:line="210" w:lineRule="atLeast"/>
        <w:ind w:left="-426"/>
        <w:jc w:val="both"/>
        <w:rPr>
          <w:rFonts w:ascii="Gill Sans MT" w:hAnsi="Gill Sans MT"/>
          <w:b/>
          <w:sz w:val="32"/>
          <w:lang w:val="es-D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232"/>
        <w:gridCol w:w="1957"/>
      </w:tblGrid>
      <w:tr w:rsidR="005319BE" w:rsidRPr="005319BE" w14:paraId="50EFF6A4" w14:textId="77777777" w:rsidTr="001925A0">
        <w:trPr>
          <w:trHeight w:val="449"/>
          <w:jc w:val="center"/>
        </w:trPr>
        <w:tc>
          <w:tcPr>
            <w:tcW w:w="6232" w:type="dxa"/>
            <w:shd w:val="clear" w:color="auto" w:fill="002060"/>
            <w:vAlign w:val="center"/>
          </w:tcPr>
          <w:p w14:paraId="61BE0B79" w14:textId="77777777" w:rsidR="005319BE" w:rsidRPr="005319BE" w:rsidRDefault="005319BE" w:rsidP="00846058">
            <w:pPr>
              <w:tabs>
                <w:tab w:val="left" w:pos="3329"/>
              </w:tabs>
              <w:ind w:left="-426"/>
              <w:jc w:val="center"/>
              <w:rPr>
                <w:rFonts w:ascii="Gill Sans MT" w:hAnsi="Gill Sans MT"/>
                <w:b/>
                <w:color w:val="FFFFFF" w:themeColor="background1"/>
                <w:sz w:val="28"/>
                <w:lang w:val="es-DO"/>
              </w:rPr>
            </w:pPr>
            <w:r w:rsidRPr="005319BE">
              <w:rPr>
                <w:rFonts w:ascii="Gill Sans MT" w:hAnsi="Gill Sans MT"/>
                <w:b/>
                <w:color w:val="FFFFFF" w:themeColor="background1"/>
                <w:sz w:val="28"/>
                <w:lang w:val="es-DO"/>
              </w:rPr>
              <w:t>Servicios</w:t>
            </w:r>
          </w:p>
        </w:tc>
        <w:tc>
          <w:tcPr>
            <w:tcW w:w="1957" w:type="dxa"/>
            <w:shd w:val="clear" w:color="auto" w:fill="002060"/>
            <w:vAlign w:val="center"/>
          </w:tcPr>
          <w:p w14:paraId="52CB00F1" w14:textId="77777777" w:rsidR="005319BE" w:rsidRPr="005319BE" w:rsidRDefault="005319BE" w:rsidP="00846058">
            <w:pPr>
              <w:tabs>
                <w:tab w:val="left" w:pos="3329"/>
              </w:tabs>
              <w:ind w:left="-426"/>
              <w:jc w:val="center"/>
              <w:rPr>
                <w:rFonts w:ascii="Gill Sans MT" w:hAnsi="Gill Sans MT"/>
                <w:b/>
                <w:color w:val="FFFFFF" w:themeColor="background1"/>
                <w:sz w:val="28"/>
                <w:lang w:val="es-DO"/>
              </w:rPr>
            </w:pPr>
            <w:r w:rsidRPr="005319BE">
              <w:rPr>
                <w:rFonts w:ascii="Gill Sans MT" w:hAnsi="Gill Sans MT"/>
                <w:b/>
                <w:color w:val="FFFFFF" w:themeColor="background1"/>
                <w:sz w:val="28"/>
                <w:lang w:val="es-DO"/>
              </w:rPr>
              <w:t>Cantidad</w:t>
            </w:r>
          </w:p>
        </w:tc>
      </w:tr>
      <w:tr w:rsidR="005319BE" w:rsidRPr="00605A07" w14:paraId="5A940E86" w14:textId="77777777" w:rsidTr="005319BE">
        <w:trPr>
          <w:trHeight w:val="459"/>
          <w:jc w:val="center"/>
        </w:trPr>
        <w:tc>
          <w:tcPr>
            <w:tcW w:w="6232" w:type="dxa"/>
            <w:vAlign w:val="center"/>
          </w:tcPr>
          <w:p w14:paraId="20D5CA4C" w14:textId="77777777" w:rsidR="005319BE" w:rsidRPr="00EC3B09" w:rsidRDefault="00DA3305" w:rsidP="00846058">
            <w:pPr>
              <w:tabs>
                <w:tab w:val="left" w:pos="3329"/>
              </w:tabs>
              <w:ind w:left="-426"/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Quejas recibidas</w:t>
            </w:r>
          </w:p>
        </w:tc>
        <w:tc>
          <w:tcPr>
            <w:tcW w:w="1957" w:type="dxa"/>
            <w:vAlign w:val="center"/>
          </w:tcPr>
          <w:p w14:paraId="44BE7B7C" w14:textId="77777777" w:rsidR="005319BE" w:rsidRPr="00EC3B09" w:rsidRDefault="008465F2" w:rsidP="00846058">
            <w:pPr>
              <w:tabs>
                <w:tab w:val="left" w:pos="3329"/>
              </w:tabs>
              <w:ind w:left="-426"/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0</w:t>
            </w:r>
          </w:p>
        </w:tc>
      </w:tr>
      <w:tr w:rsidR="005319BE" w:rsidRPr="005319BE" w14:paraId="7467EF77" w14:textId="77777777" w:rsidTr="005319BE">
        <w:trPr>
          <w:trHeight w:val="459"/>
          <w:jc w:val="center"/>
        </w:trPr>
        <w:tc>
          <w:tcPr>
            <w:tcW w:w="6232" w:type="dxa"/>
            <w:vAlign w:val="center"/>
          </w:tcPr>
          <w:p w14:paraId="7CFE19A5" w14:textId="77777777" w:rsidR="005319BE" w:rsidRDefault="00DA3305" w:rsidP="00846058">
            <w:pPr>
              <w:tabs>
                <w:tab w:val="left" w:pos="3329"/>
              </w:tabs>
              <w:ind w:left="-426"/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Reclamaciones recibidas</w:t>
            </w:r>
          </w:p>
        </w:tc>
        <w:tc>
          <w:tcPr>
            <w:tcW w:w="1957" w:type="dxa"/>
            <w:vAlign w:val="center"/>
          </w:tcPr>
          <w:p w14:paraId="3B2ACF85" w14:textId="77777777" w:rsidR="005319BE" w:rsidRDefault="008465F2" w:rsidP="00846058">
            <w:pPr>
              <w:tabs>
                <w:tab w:val="left" w:pos="3329"/>
              </w:tabs>
              <w:ind w:left="-426"/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0</w:t>
            </w:r>
          </w:p>
        </w:tc>
      </w:tr>
      <w:tr w:rsidR="005319BE" w:rsidRPr="005319BE" w14:paraId="37E9437E" w14:textId="77777777" w:rsidTr="005319BE">
        <w:trPr>
          <w:trHeight w:val="459"/>
          <w:jc w:val="center"/>
        </w:trPr>
        <w:tc>
          <w:tcPr>
            <w:tcW w:w="6232" w:type="dxa"/>
            <w:vAlign w:val="center"/>
          </w:tcPr>
          <w:p w14:paraId="525A9361" w14:textId="77777777" w:rsidR="005319BE" w:rsidRDefault="00A37519" w:rsidP="00846058">
            <w:pPr>
              <w:tabs>
                <w:tab w:val="left" w:pos="3329"/>
              </w:tabs>
              <w:ind w:left="-426"/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Sugerencias recibidas</w:t>
            </w:r>
          </w:p>
        </w:tc>
        <w:tc>
          <w:tcPr>
            <w:tcW w:w="1957" w:type="dxa"/>
            <w:vAlign w:val="center"/>
          </w:tcPr>
          <w:p w14:paraId="77D4C07C" w14:textId="77777777" w:rsidR="005319BE" w:rsidRDefault="005319BE" w:rsidP="00846058">
            <w:pPr>
              <w:tabs>
                <w:tab w:val="left" w:pos="3329"/>
              </w:tabs>
              <w:ind w:left="-426"/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0</w:t>
            </w:r>
          </w:p>
        </w:tc>
      </w:tr>
      <w:tr w:rsidR="005319BE" w:rsidRPr="005319BE" w14:paraId="4AFC7993" w14:textId="77777777" w:rsidTr="005319BE">
        <w:trPr>
          <w:trHeight w:val="459"/>
          <w:jc w:val="center"/>
        </w:trPr>
        <w:tc>
          <w:tcPr>
            <w:tcW w:w="6232" w:type="dxa"/>
            <w:vAlign w:val="center"/>
          </w:tcPr>
          <w:p w14:paraId="0ACF08BA" w14:textId="77777777" w:rsidR="005319BE" w:rsidRDefault="00A37519" w:rsidP="00846058">
            <w:pPr>
              <w:tabs>
                <w:tab w:val="left" w:pos="3329"/>
              </w:tabs>
              <w:ind w:left="-426"/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Denuncias recibidas</w:t>
            </w:r>
          </w:p>
        </w:tc>
        <w:tc>
          <w:tcPr>
            <w:tcW w:w="1957" w:type="dxa"/>
            <w:vAlign w:val="center"/>
          </w:tcPr>
          <w:p w14:paraId="438E73C7" w14:textId="77777777" w:rsidR="005319BE" w:rsidRDefault="00A37519" w:rsidP="00846058">
            <w:pPr>
              <w:tabs>
                <w:tab w:val="left" w:pos="3329"/>
              </w:tabs>
              <w:ind w:left="-426"/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0</w:t>
            </w:r>
          </w:p>
        </w:tc>
      </w:tr>
    </w:tbl>
    <w:p w14:paraId="52D0E5E7" w14:textId="77777777" w:rsidR="00B77A35" w:rsidRPr="00B77A35" w:rsidRDefault="00B77A35" w:rsidP="00846058">
      <w:pPr>
        <w:tabs>
          <w:tab w:val="left" w:pos="3329"/>
        </w:tabs>
        <w:spacing w:after="0"/>
        <w:ind w:left="-426"/>
        <w:rPr>
          <w:rFonts w:ascii="Gill Sans MT" w:hAnsi="Gill Sans MT"/>
          <w:b/>
          <w:sz w:val="32"/>
          <w:lang w:val="es-DO"/>
        </w:rPr>
      </w:pPr>
    </w:p>
    <w:p w14:paraId="33109F2B" w14:textId="77777777" w:rsidR="003C18FB" w:rsidRDefault="003C18FB" w:rsidP="00846058">
      <w:pPr>
        <w:tabs>
          <w:tab w:val="left" w:pos="3329"/>
        </w:tabs>
        <w:spacing w:after="0"/>
        <w:ind w:left="-426"/>
        <w:rPr>
          <w:rFonts w:ascii="Gill Sans MT" w:hAnsi="Gill Sans MT"/>
          <w:b/>
          <w:sz w:val="32"/>
          <w:lang w:val="es-DO"/>
        </w:rPr>
      </w:pPr>
      <w:r>
        <w:rPr>
          <w:rFonts w:ascii="Gill Sans MT" w:hAnsi="Gill Sans MT"/>
          <w:b/>
          <w:sz w:val="32"/>
          <w:lang w:val="es-DO"/>
        </w:rPr>
        <w:t>Conclusión:</w:t>
      </w:r>
    </w:p>
    <w:p w14:paraId="1FB6FCB4" w14:textId="77777777" w:rsidR="003C18FB" w:rsidRDefault="003C18FB" w:rsidP="00846058">
      <w:pPr>
        <w:tabs>
          <w:tab w:val="left" w:pos="3329"/>
        </w:tabs>
        <w:spacing w:after="0"/>
        <w:ind w:left="-426"/>
        <w:rPr>
          <w:rFonts w:ascii="Gill Sans MT" w:hAnsi="Gill Sans MT"/>
          <w:b/>
          <w:sz w:val="32"/>
          <w:lang w:val="es-DO"/>
        </w:rPr>
      </w:pPr>
    </w:p>
    <w:p w14:paraId="4A095530" w14:textId="457E3363" w:rsidR="003C18FB" w:rsidRPr="00537977" w:rsidRDefault="003C18FB" w:rsidP="00846058">
      <w:pPr>
        <w:tabs>
          <w:tab w:val="left" w:pos="3329"/>
        </w:tabs>
        <w:spacing w:after="0"/>
        <w:ind w:left="-426"/>
        <w:jc w:val="both"/>
        <w:rPr>
          <w:rFonts w:ascii="Gill Sans MT" w:hAnsi="Gill Sans MT"/>
          <w:sz w:val="24"/>
          <w:lang w:val="es-DO"/>
        </w:rPr>
      </w:pPr>
      <w:r w:rsidRPr="00537977">
        <w:rPr>
          <w:rFonts w:ascii="Gill Sans MT" w:hAnsi="Gill Sans MT"/>
          <w:sz w:val="24"/>
          <w:lang w:val="es-DO"/>
        </w:rPr>
        <w:t xml:space="preserve">Durante el </w:t>
      </w:r>
      <w:r w:rsidR="00210A5A" w:rsidRPr="00537977">
        <w:rPr>
          <w:rFonts w:ascii="Gill Sans MT" w:hAnsi="Gill Sans MT"/>
          <w:sz w:val="24"/>
          <w:lang w:val="es-DO"/>
        </w:rPr>
        <w:t xml:space="preserve">trimestre </w:t>
      </w:r>
      <w:r w:rsidR="004239DC" w:rsidRPr="004239DC">
        <w:rPr>
          <w:rFonts w:ascii="Gill Sans MT" w:hAnsi="Gill Sans MT"/>
          <w:sz w:val="24"/>
          <w:lang w:val="es-DO"/>
        </w:rPr>
        <w:t xml:space="preserve">Abril - </w:t>
      </w:r>
      <w:proofErr w:type="gramStart"/>
      <w:r w:rsidR="004239DC" w:rsidRPr="004239DC">
        <w:rPr>
          <w:rFonts w:ascii="Gill Sans MT" w:hAnsi="Gill Sans MT"/>
          <w:sz w:val="24"/>
          <w:lang w:val="es-DO"/>
        </w:rPr>
        <w:t>Junio</w:t>
      </w:r>
      <w:proofErr w:type="gramEnd"/>
      <w:r w:rsidR="004239DC" w:rsidRPr="004239DC">
        <w:rPr>
          <w:rFonts w:ascii="Gill Sans MT" w:hAnsi="Gill Sans MT"/>
          <w:sz w:val="24"/>
          <w:lang w:val="es-DO"/>
        </w:rPr>
        <w:t xml:space="preserve"> </w:t>
      </w:r>
      <w:r w:rsidRPr="00537977">
        <w:rPr>
          <w:rFonts w:ascii="Gill Sans MT" w:hAnsi="Gill Sans MT"/>
          <w:sz w:val="24"/>
          <w:lang w:val="es-DO"/>
        </w:rPr>
        <w:t>del 20</w:t>
      </w:r>
      <w:r w:rsidR="00176DBF">
        <w:rPr>
          <w:rFonts w:ascii="Gill Sans MT" w:hAnsi="Gill Sans MT"/>
          <w:sz w:val="24"/>
          <w:lang w:val="es-DO"/>
        </w:rPr>
        <w:t>2</w:t>
      </w:r>
      <w:r w:rsidR="004239DC">
        <w:rPr>
          <w:rFonts w:ascii="Gill Sans MT" w:hAnsi="Gill Sans MT"/>
          <w:sz w:val="24"/>
          <w:lang w:val="es-DO"/>
        </w:rPr>
        <w:t>1</w:t>
      </w:r>
      <w:r w:rsidRPr="00537977">
        <w:rPr>
          <w:rFonts w:ascii="Gill Sans MT" w:hAnsi="Gill Sans MT"/>
          <w:sz w:val="24"/>
          <w:lang w:val="es-DO"/>
        </w:rPr>
        <w:t xml:space="preserve"> este Ministerio de Energía y Minas </w:t>
      </w:r>
      <w:r w:rsidR="00A37519" w:rsidRPr="00537977">
        <w:rPr>
          <w:rFonts w:ascii="Gill Sans MT" w:hAnsi="Gill Sans MT"/>
          <w:sz w:val="24"/>
          <w:lang w:val="es-DO"/>
        </w:rPr>
        <w:t>no recibió ninguna Queja, Reclamación, Sugerencia o Denuncia mediante el portal 311.</w:t>
      </w:r>
    </w:p>
    <w:p w14:paraId="6315FD6F" w14:textId="77777777" w:rsidR="003C18FB" w:rsidRPr="00537977" w:rsidRDefault="003C18FB" w:rsidP="00846058">
      <w:pPr>
        <w:tabs>
          <w:tab w:val="left" w:pos="3329"/>
        </w:tabs>
        <w:spacing w:after="0"/>
        <w:ind w:left="-426"/>
        <w:rPr>
          <w:rFonts w:ascii="Gill Sans MT" w:hAnsi="Gill Sans MT"/>
          <w:sz w:val="24"/>
          <w:lang w:val="es-DO"/>
        </w:rPr>
      </w:pPr>
    </w:p>
    <w:p w14:paraId="5DA873D9" w14:textId="77777777" w:rsidR="003C18FB" w:rsidRPr="00537977" w:rsidRDefault="00A37519" w:rsidP="00846058">
      <w:pPr>
        <w:tabs>
          <w:tab w:val="left" w:pos="3329"/>
        </w:tabs>
        <w:spacing w:after="0"/>
        <w:ind w:left="-426"/>
        <w:jc w:val="both"/>
        <w:rPr>
          <w:rFonts w:ascii="Gill Sans MT" w:hAnsi="Gill Sans MT"/>
          <w:sz w:val="24"/>
          <w:lang w:val="es-DO"/>
        </w:rPr>
      </w:pPr>
      <w:r w:rsidRPr="00537977">
        <w:rPr>
          <w:rFonts w:ascii="Gill Sans MT" w:hAnsi="Gill Sans MT"/>
          <w:sz w:val="24"/>
          <w:lang w:val="es-DO"/>
        </w:rPr>
        <w:t>P</w:t>
      </w:r>
      <w:r w:rsidR="003C18FB" w:rsidRPr="00537977">
        <w:rPr>
          <w:rFonts w:ascii="Gill Sans MT" w:hAnsi="Gill Sans MT"/>
          <w:sz w:val="24"/>
          <w:lang w:val="es-DO"/>
        </w:rPr>
        <w:t xml:space="preserve">ara </w:t>
      </w:r>
      <w:r w:rsidRPr="00537977">
        <w:rPr>
          <w:rFonts w:ascii="Gill Sans MT" w:hAnsi="Gill Sans MT"/>
          <w:sz w:val="24"/>
          <w:lang w:val="es-DO"/>
        </w:rPr>
        <w:t>acceder a dicho portal a través del Ministerio de Energía y Minas se debe realizar a través del Sub-portal de Transparencia, sección “Portal 311”</w:t>
      </w:r>
      <w:r w:rsidR="003C18FB" w:rsidRPr="00537977">
        <w:rPr>
          <w:rFonts w:ascii="Gill Sans MT" w:hAnsi="Gill Sans MT"/>
          <w:sz w:val="24"/>
          <w:lang w:val="es-DO"/>
        </w:rPr>
        <w:t>.</w:t>
      </w:r>
    </w:p>
    <w:p w14:paraId="22713495" w14:textId="77777777" w:rsidR="00181AAB" w:rsidRDefault="00181AAB" w:rsidP="00846058">
      <w:pPr>
        <w:tabs>
          <w:tab w:val="left" w:pos="3329"/>
        </w:tabs>
        <w:spacing w:after="0"/>
        <w:ind w:left="-426"/>
        <w:rPr>
          <w:rFonts w:ascii="Gill Sans MT" w:hAnsi="Gill Sans MT"/>
          <w:sz w:val="28"/>
          <w:lang w:val="es-DO"/>
        </w:rPr>
      </w:pPr>
    </w:p>
    <w:p w14:paraId="6BFB0F6B" w14:textId="77777777" w:rsidR="00A04963" w:rsidRDefault="00181AAB" w:rsidP="00846058">
      <w:pPr>
        <w:tabs>
          <w:tab w:val="left" w:pos="3329"/>
        </w:tabs>
        <w:spacing w:after="0"/>
        <w:ind w:left="-426"/>
        <w:rPr>
          <w:rFonts w:ascii="Gill Sans MT" w:hAnsi="Gill Sans MT"/>
          <w:sz w:val="24"/>
        </w:rPr>
      </w:pPr>
      <w:r w:rsidRPr="00181AAB">
        <w:rPr>
          <w:rFonts w:ascii="Gill Sans MT" w:hAnsi="Gill Sans MT"/>
          <w:sz w:val="28"/>
        </w:rPr>
        <w:t xml:space="preserve">Link: </w:t>
      </w:r>
      <w:hyperlink r:id="rId13" w:history="1">
        <w:r w:rsidR="00F13654" w:rsidRPr="00F13654">
          <w:rPr>
            <w:rStyle w:val="Hipervnculo"/>
            <w:rFonts w:ascii="Gill Sans MT" w:hAnsi="Gill Sans MT"/>
            <w:sz w:val="24"/>
            <w:szCs w:val="24"/>
          </w:rPr>
          <w:t>https://mem.gob.do/transparencia/category/portal-311/</w:t>
        </w:r>
      </w:hyperlink>
    </w:p>
    <w:p w14:paraId="198B6D2A" w14:textId="77777777" w:rsidR="00A37519" w:rsidRDefault="00A37519" w:rsidP="00846058">
      <w:pPr>
        <w:tabs>
          <w:tab w:val="left" w:pos="3329"/>
        </w:tabs>
        <w:spacing w:after="0"/>
        <w:ind w:left="-426"/>
        <w:rPr>
          <w:rFonts w:ascii="Gill Sans MT" w:hAnsi="Gill Sans MT"/>
          <w:sz w:val="24"/>
        </w:rPr>
      </w:pPr>
    </w:p>
    <w:p w14:paraId="14E7B050" w14:textId="77777777" w:rsidR="00A37519" w:rsidRDefault="00A37519" w:rsidP="00846058">
      <w:pPr>
        <w:tabs>
          <w:tab w:val="left" w:pos="3329"/>
        </w:tabs>
        <w:spacing w:after="0"/>
        <w:ind w:left="-426"/>
        <w:rPr>
          <w:rFonts w:ascii="Gill Sans MT" w:hAnsi="Gill Sans MT"/>
          <w:sz w:val="24"/>
        </w:rPr>
      </w:pPr>
    </w:p>
    <w:sectPr w:rsidR="00A37519" w:rsidSect="001925A0">
      <w:headerReference w:type="default" r:id="rId14"/>
      <w:footerReference w:type="default" r:id="rId15"/>
      <w:pgSz w:w="12240" w:h="15840"/>
      <w:pgMar w:top="567" w:right="104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AB407" w14:textId="77777777" w:rsidR="007C468C" w:rsidRDefault="007C468C" w:rsidP="006E067E">
      <w:pPr>
        <w:spacing w:after="0" w:line="240" w:lineRule="auto"/>
      </w:pPr>
      <w:r>
        <w:separator/>
      </w:r>
    </w:p>
  </w:endnote>
  <w:endnote w:type="continuationSeparator" w:id="0">
    <w:p w14:paraId="0C772123" w14:textId="77777777" w:rsidR="007C468C" w:rsidRDefault="007C468C" w:rsidP="006E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-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 Light">
    <w:altName w:val="Segoe UI Semilight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87133" w14:textId="77777777" w:rsidR="00CE2DF7" w:rsidRPr="00CE2DF7" w:rsidRDefault="00CE2DF7">
    <w:pPr>
      <w:pStyle w:val="Piedepgina"/>
      <w:rPr>
        <w:rFonts w:ascii="GillSans Light" w:hAnsi="GillSans Light" w:cs="Helvetica"/>
        <w:lang w:val="es-DO"/>
      </w:rPr>
    </w:pPr>
  </w:p>
  <w:p w14:paraId="1E3B7DE2" w14:textId="77777777" w:rsidR="00CE2DF7" w:rsidRPr="00CE2DF7" w:rsidRDefault="00453B6D" w:rsidP="00453B6D">
    <w:pPr>
      <w:pStyle w:val="Piedepgina"/>
      <w:tabs>
        <w:tab w:val="clear" w:pos="4680"/>
        <w:tab w:val="clear" w:pos="9360"/>
        <w:tab w:val="left" w:pos="6240"/>
      </w:tabs>
      <w:rPr>
        <w:lang w:val="es-DO"/>
      </w:rPr>
    </w:pPr>
    <w:r>
      <w:rPr>
        <w:lang w:val="es-D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5FD1B" w14:textId="77777777" w:rsidR="007C468C" w:rsidRDefault="007C468C" w:rsidP="006E067E">
      <w:pPr>
        <w:spacing w:after="0" w:line="240" w:lineRule="auto"/>
      </w:pPr>
      <w:r>
        <w:separator/>
      </w:r>
    </w:p>
  </w:footnote>
  <w:footnote w:type="continuationSeparator" w:id="0">
    <w:p w14:paraId="6828087E" w14:textId="77777777" w:rsidR="007C468C" w:rsidRDefault="007C468C" w:rsidP="006E0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51138" w14:textId="77777777" w:rsidR="00CE2DF7" w:rsidRDefault="00CE2D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873AD"/>
    <w:multiLevelType w:val="hybridMultilevel"/>
    <w:tmpl w:val="4D064662"/>
    <w:lvl w:ilvl="0" w:tplc="6776779E">
      <w:start w:val="1"/>
      <w:numFmt w:val="upperRoman"/>
      <w:lvlText w:val="%1."/>
      <w:lvlJc w:val="left"/>
      <w:pPr>
        <w:ind w:left="6958" w:hanging="720"/>
      </w:pPr>
      <w:rPr>
        <w:rFonts w:ascii="Arial" w:eastAsia="Times New Roman" w:hAnsi="Arial" w:cs="Times New Roman" w:hint="default"/>
        <w:color w:val="FFFFFF"/>
      </w:rPr>
    </w:lvl>
    <w:lvl w:ilvl="1" w:tplc="1C0A0019" w:tentative="1">
      <w:start w:val="1"/>
      <w:numFmt w:val="lowerLetter"/>
      <w:lvlText w:val="%2."/>
      <w:lvlJc w:val="left"/>
      <w:pPr>
        <w:ind w:left="7318" w:hanging="360"/>
      </w:pPr>
    </w:lvl>
    <w:lvl w:ilvl="2" w:tplc="1C0A001B" w:tentative="1">
      <w:start w:val="1"/>
      <w:numFmt w:val="lowerRoman"/>
      <w:lvlText w:val="%3."/>
      <w:lvlJc w:val="right"/>
      <w:pPr>
        <w:ind w:left="8038" w:hanging="180"/>
      </w:pPr>
    </w:lvl>
    <w:lvl w:ilvl="3" w:tplc="1C0A000F" w:tentative="1">
      <w:start w:val="1"/>
      <w:numFmt w:val="decimal"/>
      <w:lvlText w:val="%4."/>
      <w:lvlJc w:val="left"/>
      <w:pPr>
        <w:ind w:left="8758" w:hanging="360"/>
      </w:pPr>
    </w:lvl>
    <w:lvl w:ilvl="4" w:tplc="1C0A0019" w:tentative="1">
      <w:start w:val="1"/>
      <w:numFmt w:val="lowerLetter"/>
      <w:lvlText w:val="%5."/>
      <w:lvlJc w:val="left"/>
      <w:pPr>
        <w:ind w:left="9478" w:hanging="360"/>
      </w:pPr>
    </w:lvl>
    <w:lvl w:ilvl="5" w:tplc="1C0A001B" w:tentative="1">
      <w:start w:val="1"/>
      <w:numFmt w:val="lowerRoman"/>
      <w:lvlText w:val="%6."/>
      <w:lvlJc w:val="right"/>
      <w:pPr>
        <w:ind w:left="10198" w:hanging="180"/>
      </w:pPr>
    </w:lvl>
    <w:lvl w:ilvl="6" w:tplc="1C0A000F" w:tentative="1">
      <w:start w:val="1"/>
      <w:numFmt w:val="decimal"/>
      <w:lvlText w:val="%7."/>
      <w:lvlJc w:val="left"/>
      <w:pPr>
        <w:ind w:left="10918" w:hanging="360"/>
      </w:pPr>
    </w:lvl>
    <w:lvl w:ilvl="7" w:tplc="1C0A0019" w:tentative="1">
      <w:start w:val="1"/>
      <w:numFmt w:val="lowerLetter"/>
      <w:lvlText w:val="%8."/>
      <w:lvlJc w:val="left"/>
      <w:pPr>
        <w:ind w:left="11638" w:hanging="360"/>
      </w:pPr>
    </w:lvl>
    <w:lvl w:ilvl="8" w:tplc="1C0A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" w15:restartNumberingAfterBreak="0">
    <w:nsid w:val="2FF764D6"/>
    <w:multiLevelType w:val="multilevel"/>
    <w:tmpl w:val="70AACD38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2" w15:restartNumberingAfterBreak="0">
    <w:nsid w:val="40AA6BB8"/>
    <w:multiLevelType w:val="multilevel"/>
    <w:tmpl w:val="62B09A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3" w15:restartNumberingAfterBreak="0">
    <w:nsid w:val="4C714E56"/>
    <w:multiLevelType w:val="hybridMultilevel"/>
    <w:tmpl w:val="04B8673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15EAD"/>
    <w:multiLevelType w:val="hybridMultilevel"/>
    <w:tmpl w:val="295E3FC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B7DF0"/>
    <w:multiLevelType w:val="hybridMultilevel"/>
    <w:tmpl w:val="F7F40950"/>
    <w:lvl w:ilvl="0" w:tplc="4B240A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03B7D"/>
    <w:multiLevelType w:val="multilevel"/>
    <w:tmpl w:val="9774E79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7D02A3E"/>
    <w:multiLevelType w:val="hybridMultilevel"/>
    <w:tmpl w:val="10CA5F80"/>
    <w:lvl w:ilvl="0" w:tplc="1C0A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sz w:val="28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3C"/>
    <w:rsid w:val="000026C9"/>
    <w:rsid w:val="00043617"/>
    <w:rsid w:val="0006486D"/>
    <w:rsid w:val="000804B9"/>
    <w:rsid w:val="00094E2E"/>
    <w:rsid w:val="000B2C25"/>
    <w:rsid w:val="000B4355"/>
    <w:rsid w:val="000D068A"/>
    <w:rsid w:val="000E3659"/>
    <w:rsid w:val="000E4A13"/>
    <w:rsid w:val="000E7812"/>
    <w:rsid w:val="000F4037"/>
    <w:rsid w:val="000F4B43"/>
    <w:rsid w:val="000F664C"/>
    <w:rsid w:val="001221BC"/>
    <w:rsid w:val="00132742"/>
    <w:rsid w:val="00135403"/>
    <w:rsid w:val="0014762F"/>
    <w:rsid w:val="001569D7"/>
    <w:rsid w:val="00164058"/>
    <w:rsid w:val="00176DBF"/>
    <w:rsid w:val="00181AAB"/>
    <w:rsid w:val="00181D48"/>
    <w:rsid w:val="001925A0"/>
    <w:rsid w:val="001A296B"/>
    <w:rsid w:val="001A669D"/>
    <w:rsid w:val="001B004C"/>
    <w:rsid w:val="001C1A23"/>
    <w:rsid w:val="001C5632"/>
    <w:rsid w:val="001C613C"/>
    <w:rsid w:val="001D2D8B"/>
    <w:rsid w:val="001F7C6D"/>
    <w:rsid w:val="00207A4C"/>
    <w:rsid w:val="00210793"/>
    <w:rsid w:val="00210A5A"/>
    <w:rsid w:val="00246306"/>
    <w:rsid w:val="00266F25"/>
    <w:rsid w:val="0026771A"/>
    <w:rsid w:val="00291DDF"/>
    <w:rsid w:val="0029407F"/>
    <w:rsid w:val="002B53BA"/>
    <w:rsid w:val="002C6B26"/>
    <w:rsid w:val="00301D23"/>
    <w:rsid w:val="00302B8C"/>
    <w:rsid w:val="00313AFE"/>
    <w:rsid w:val="003466B2"/>
    <w:rsid w:val="00374955"/>
    <w:rsid w:val="00390645"/>
    <w:rsid w:val="00392953"/>
    <w:rsid w:val="00397EC1"/>
    <w:rsid w:val="003A13AA"/>
    <w:rsid w:val="003C18FB"/>
    <w:rsid w:val="003C56A8"/>
    <w:rsid w:val="003C7AC8"/>
    <w:rsid w:val="003D0A3C"/>
    <w:rsid w:val="003F2305"/>
    <w:rsid w:val="004010D1"/>
    <w:rsid w:val="004117CE"/>
    <w:rsid w:val="004239DC"/>
    <w:rsid w:val="004326EA"/>
    <w:rsid w:val="00440628"/>
    <w:rsid w:val="00447159"/>
    <w:rsid w:val="00453B6D"/>
    <w:rsid w:val="004835C2"/>
    <w:rsid w:val="00486FA4"/>
    <w:rsid w:val="004A7CB7"/>
    <w:rsid w:val="004C70F4"/>
    <w:rsid w:val="004D429B"/>
    <w:rsid w:val="004F230C"/>
    <w:rsid w:val="005022BD"/>
    <w:rsid w:val="00512BC4"/>
    <w:rsid w:val="005319BE"/>
    <w:rsid w:val="00537977"/>
    <w:rsid w:val="00541070"/>
    <w:rsid w:val="00585D79"/>
    <w:rsid w:val="00596452"/>
    <w:rsid w:val="005A106F"/>
    <w:rsid w:val="005B0B6A"/>
    <w:rsid w:val="005B6151"/>
    <w:rsid w:val="005C29E6"/>
    <w:rsid w:val="005C4F99"/>
    <w:rsid w:val="005F03A7"/>
    <w:rsid w:val="00605A07"/>
    <w:rsid w:val="006069AC"/>
    <w:rsid w:val="00611F59"/>
    <w:rsid w:val="006177AC"/>
    <w:rsid w:val="00625ABD"/>
    <w:rsid w:val="00627418"/>
    <w:rsid w:val="006329A5"/>
    <w:rsid w:val="00633759"/>
    <w:rsid w:val="00642604"/>
    <w:rsid w:val="0064678F"/>
    <w:rsid w:val="0066534F"/>
    <w:rsid w:val="00681E3A"/>
    <w:rsid w:val="0068303D"/>
    <w:rsid w:val="006909F5"/>
    <w:rsid w:val="006B6C59"/>
    <w:rsid w:val="006E067E"/>
    <w:rsid w:val="006F2BBA"/>
    <w:rsid w:val="00703390"/>
    <w:rsid w:val="0071035D"/>
    <w:rsid w:val="007304B7"/>
    <w:rsid w:val="007434C2"/>
    <w:rsid w:val="00756D16"/>
    <w:rsid w:val="00757AA8"/>
    <w:rsid w:val="00762A72"/>
    <w:rsid w:val="00773113"/>
    <w:rsid w:val="00787A88"/>
    <w:rsid w:val="007A702E"/>
    <w:rsid w:val="007B3CF0"/>
    <w:rsid w:val="007C468C"/>
    <w:rsid w:val="007C732B"/>
    <w:rsid w:val="007D686D"/>
    <w:rsid w:val="007D7660"/>
    <w:rsid w:val="007D77FA"/>
    <w:rsid w:val="007E11B7"/>
    <w:rsid w:val="007E381E"/>
    <w:rsid w:val="007E4204"/>
    <w:rsid w:val="007F34FC"/>
    <w:rsid w:val="00807D43"/>
    <w:rsid w:val="00810147"/>
    <w:rsid w:val="0081028E"/>
    <w:rsid w:val="00816A13"/>
    <w:rsid w:val="008325ED"/>
    <w:rsid w:val="00836427"/>
    <w:rsid w:val="00846058"/>
    <w:rsid w:val="008465F2"/>
    <w:rsid w:val="008477A3"/>
    <w:rsid w:val="00863071"/>
    <w:rsid w:val="00877351"/>
    <w:rsid w:val="008A6410"/>
    <w:rsid w:val="008A78D3"/>
    <w:rsid w:val="008D35C1"/>
    <w:rsid w:val="008D5820"/>
    <w:rsid w:val="008E05B9"/>
    <w:rsid w:val="008E065F"/>
    <w:rsid w:val="008F3385"/>
    <w:rsid w:val="0091076F"/>
    <w:rsid w:val="0091527A"/>
    <w:rsid w:val="009306EB"/>
    <w:rsid w:val="009314B3"/>
    <w:rsid w:val="00941028"/>
    <w:rsid w:val="00942C9D"/>
    <w:rsid w:val="009544E1"/>
    <w:rsid w:val="00960882"/>
    <w:rsid w:val="0096124B"/>
    <w:rsid w:val="009631DF"/>
    <w:rsid w:val="00966504"/>
    <w:rsid w:val="00967C26"/>
    <w:rsid w:val="009B2D5F"/>
    <w:rsid w:val="00A04963"/>
    <w:rsid w:val="00A12964"/>
    <w:rsid w:val="00A22EEA"/>
    <w:rsid w:val="00A23F91"/>
    <w:rsid w:val="00A35CE4"/>
    <w:rsid w:val="00A3668A"/>
    <w:rsid w:val="00A37519"/>
    <w:rsid w:val="00A50F11"/>
    <w:rsid w:val="00A756FC"/>
    <w:rsid w:val="00A77D45"/>
    <w:rsid w:val="00A85AE7"/>
    <w:rsid w:val="00A85B1B"/>
    <w:rsid w:val="00AA19CC"/>
    <w:rsid w:val="00AA7D06"/>
    <w:rsid w:val="00AB75A7"/>
    <w:rsid w:val="00AE00D6"/>
    <w:rsid w:val="00AE08BC"/>
    <w:rsid w:val="00AE0EDA"/>
    <w:rsid w:val="00AE461E"/>
    <w:rsid w:val="00AE6E74"/>
    <w:rsid w:val="00B072CA"/>
    <w:rsid w:val="00B3543C"/>
    <w:rsid w:val="00B43FC5"/>
    <w:rsid w:val="00B5091C"/>
    <w:rsid w:val="00B64F73"/>
    <w:rsid w:val="00B656BD"/>
    <w:rsid w:val="00B6584A"/>
    <w:rsid w:val="00B77A35"/>
    <w:rsid w:val="00B82D78"/>
    <w:rsid w:val="00B85B4E"/>
    <w:rsid w:val="00B95349"/>
    <w:rsid w:val="00BA7C29"/>
    <w:rsid w:val="00BB3BF6"/>
    <w:rsid w:val="00BC51B2"/>
    <w:rsid w:val="00BD3333"/>
    <w:rsid w:val="00BF29F2"/>
    <w:rsid w:val="00C0417F"/>
    <w:rsid w:val="00C0740F"/>
    <w:rsid w:val="00C60F2F"/>
    <w:rsid w:val="00C74BED"/>
    <w:rsid w:val="00C827C3"/>
    <w:rsid w:val="00CA1E9F"/>
    <w:rsid w:val="00CE2DF7"/>
    <w:rsid w:val="00CF2CD2"/>
    <w:rsid w:val="00D10A8B"/>
    <w:rsid w:val="00D11639"/>
    <w:rsid w:val="00D1280E"/>
    <w:rsid w:val="00D32AB7"/>
    <w:rsid w:val="00D576C8"/>
    <w:rsid w:val="00D826BB"/>
    <w:rsid w:val="00DA3305"/>
    <w:rsid w:val="00DB2DED"/>
    <w:rsid w:val="00E01381"/>
    <w:rsid w:val="00E261B2"/>
    <w:rsid w:val="00E73082"/>
    <w:rsid w:val="00E94182"/>
    <w:rsid w:val="00E952C4"/>
    <w:rsid w:val="00EC1C1C"/>
    <w:rsid w:val="00EC3B09"/>
    <w:rsid w:val="00EC52BC"/>
    <w:rsid w:val="00EE3CB8"/>
    <w:rsid w:val="00EE649D"/>
    <w:rsid w:val="00EF3A2A"/>
    <w:rsid w:val="00EF7751"/>
    <w:rsid w:val="00F05FB3"/>
    <w:rsid w:val="00F07E03"/>
    <w:rsid w:val="00F109E0"/>
    <w:rsid w:val="00F13654"/>
    <w:rsid w:val="00F240D3"/>
    <w:rsid w:val="00F25FDE"/>
    <w:rsid w:val="00F56BE8"/>
    <w:rsid w:val="00F82F34"/>
    <w:rsid w:val="00FB6580"/>
    <w:rsid w:val="00FD500F"/>
    <w:rsid w:val="00FE704C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4819DB6E"/>
  <w15:chartTrackingRefBased/>
  <w15:docId w15:val="{CFA2FE79-61BD-4135-9D83-3D688B12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4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3543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titulitosinternosconboliche1">
    <w:name w:val="titulitos internos con boliche 1"/>
    <w:basedOn w:val="Normal"/>
    <w:uiPriority w:val="99"/>
    <w:rsid w:val="000E4A13"/>
    <w:pPr>
      <w:tabs>
        <w:tab w:val="right" w:pos="8440"/>
      </w:tabs>
      <w:autoSpaceDE w:val="0"/>
      <w:autoSpaceDN w:val="0"/>
      <w:adjustRightInd w:val="0"/>
      <w:spacing w:after="0" w:line="368" w:lineRule="atLeast"/>
      <w:ind w:left="480" w:hanging="480"/>
      <w:textAlignment w:val="center"/>
    </w:pPr>
    <w:rPr>
      <w:rFonts w:ascii="Helvetica" w:hAnsi="Helvetica" w:cs="Helvetica"/>
      <w:b/>
      <w:bCs/>
      <w:caps/>
      <w:color w:val="000000"/>
      <w:sz w:val="26"/>
      <w:szCs w:val="26"/>
      <w:lang w:val="es-ES_tradnl"/>
    </w:rPr>
  </w:style>
  <w:style w:type="paragraph" w:customStyle="1" w:styleId="textoboliche2">
    <w:name w:val="texto boliche 2"/>
    <w:basedOn w:val="Normal"/>
    <w:uiPriority w:val="99"/>
    <w:rsid w:val="000E4A13"/>
    <w:pPr>
      <w:tabs>
        <w:tab w:val="right" w:pos="8440"/>
      </w:tabs>
      <w:autoSpaceDE w:val="0"/>
      <w:autoSpaceDN w:val="0"/>
      <w:adjustRightInd w:val="0"/>
      <w:spacing w:after="0" w:line="368" w:lineRule="atLeast"/>
      <w:ind w:left="960" w:hanging="450"/>
      <w:textAlignment w:val="center"/>
    </w:pPr>
    <w:rPr>
      <w:rFonts w:ascii="Helvetica" w:hAnsi="Helvetica" w:cs="Helvetica"/>
      <w:color w:val="000000"/>
      <w:lang w:val="es-ES_tradnl"/>
    </w:rPr>
  </w:style>
  <w:style w:type="paragraph" w:styleId="NormalWeb">
    <w:name w:val="Normal (Web)"/>
    <w:basedOn w:val="Normal"/>
    <w:uiPriority w:val="99"/>
    <w:unhideWhenUsed/>
    <w:rsid w:val="007E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E0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67E"/>
  </w:style>
  <w:style w:type="paragraph" w:styleId="Piedepgina">
    <w:name w:val="footer"/>
    <w:basedOn w:val="Normal"/>
    <w:link w:val="PiedepginaCar"/>
    <w:uiPriority w:val="99"/>
    <w:unhideWhenUsed/>
    <w:rsid w:val="006E0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67E"/>
  </w:style>
  <w:style w:type="table" w:styleId="Tablaconcuadrcula">
    <w:name w:val="Table Grid"/>
    <w:basedOn w:val="Tablanormal"/>
    <w:uiPriority w:val="39"/>
    <w:rsid w:val="0093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314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0D0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DO"/>
    </w:rPr>
  </w:style>
  <w:style w:type="paragraph" w:styleId="Prrafodelista">
    <w:name w:val="List Paragraph"/>
    <w:basedOn w:val="Normal"/>
    <w:qFormat/>
    <w:rsid w:val="004D429B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F77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m.gob.do/transparencia/category/portal-31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em.gob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m.gob.d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4A79B-3F7B-429B-9A8D-CCB7D908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Canario</dc:creator>
  <cp:keywords/>
  <dc:description/>
  <cp:lastModifiedBy>Roxanna Victorio Estevez</cp:lastModifiedBy>
  <cp:revision>3</cp:revision>
  <cp:lastPrinted>2021-06-30T12:57:00Z</cp:lastPrinted>
  <dcterms:created xsi:type="dcterms:W3CDTF">2021-06-30T12:49:00Z</dcterms:created>
  <dcterms:modified xsi:type="dcterms:W3CDTF">2021-06-30T12:57:00Z</dcterms:modified>
</cp:coreProperties>
</file>